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363/2011 Sb.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:rsidR="00D55F60" w:rsidRDefault="00D55F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dne 23. listopadu 2011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personální bezpečnosti a o bezpečnostní způsobilosti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Změna: 415/2013 Sb. </w:t>
      </w:r>
    </w:p>
    <w:p w:rsidR="005269D8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Změna: 400/2016 Sb.</w:t>
      </w:r>
    </w:p>
    <w:p w:rsidR="00D55F60" w:rsidRDefault="005269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Změna:</w:t>
      </w:r>
      <w:r w:rsidR="005A3F2E">
        <w:rPr>
          <w:rFonts w:ascii="Times New Roman" w:hAnsi="Times New Roman" w:cs="Times New Roman"/>
          <w:sz w:val="24"/>
          <w:szCs w:val="24"/>
        </w:rPr>
        <w:t xml:space="preserve"> </w:t>
      </w:r>
      <w:r w:rsidR="008C392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/2022 Sb.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Národní bezpečnostní úřad stanoví podle § 7 odst. 3, § 9 odst. 8, § 64, § 85 odst. 5 a § 135 písm. a) až f) a h) až k) zákona č. 412/2005 Sb., o ochraně utajovaných informací a o bezpečnostní způsobilosti, ve znění pozdějších předpisů, (dále jen „zákon“):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Vzory v oblasti personální bezpečnosti a bezpečnostní způsobilosti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Vzor prohlášení fyzické osoby o svéprávnosti podle § 7 zákona je uveden v příloze č. 1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Vzor prohlášení k osobnostní způsobilosti podle § 13 zákona je uveden v příloze č. 2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Vzor prohlášení o zproštění povinnosti mlčenlivosti podle § 94 odst. 2 písm. g) a § 99 odst. 2 písm. d) zákona je uveden v příloze č. 13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Vzory v oblasti personální bezpečnosti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Vzor oznámení o splnění podmínek pro přístup k utajované informaci stupně utajení Vyhrazené podle § 6 zákona je uveden v příloze č. 3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Vzor poučení podle § 9 odst. 1 a § 11 odst. 2 zákona je uveden v příloze č. 4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Vzor žádosti fyzické osoby podle § 94 odst. 1 zákona je uveden v příloze č. 5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Vzor dotazníku fyzické osoby podle § 95 zákona je uveden v příloze č. 6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 Vzor osvědčení fyzické osoby podle § 54 odst. 2 zákona je uveden v příloze č. 7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Vzor žádosti o vydání osvědčení fyzické osoby pro cizí moc podle § 57 odst. 2 zákona je uveden v příloze č. 8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(7) Vzor žádosti o uznání bezpečnostního oprávnění fyzické osoby podle § 62 odst. 2 zákona je uveden v příloze č. 9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(8) Vzor poučení podle § 58 odst. 5 zákona je uveden v příloze č. 10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Vzory v oblasti bezpečnostní způsobilosti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Vzor žádosti o doklad podle § 99 odst. 1 zákona je uveden v příloze č. 11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Vzor dotazníku podle § 100 zákona je uveden v příloze č. 6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Vzor dokladu o bezpečnostní způsobilosti fyzické osoby podle § 85 zákona je uveden v příloze č. 12 k této vyhlášce.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Zdůvodnění žádosti fyzické osoby podle § 94 odst. 1 zákona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Zdůvodnění žádosti fyzické osoby obsahuje uvedení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funkce nebo činnosti v rámci služebního poměru nebo pracovněprávního, členského či obdobného vztahu, na jehož základě má být osvědčení fyzické osoby vydáno,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nejvyššího stupně utajení utajované informace, k níž bude mít fyzická osoba přístup,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potvrzení zdůvodnění nutnosti přístupu k utajované informaci odpovědnou osobou, bezpečnostním ředitelem nebo tím, kdo bude fyzické osobě utajovanou informaci poskytovat, včetně označení konkrétního místa nebo funkce stanovené podle § 69 odst. 1 písm. b) zákona a zařazení tohoto místa nebo funkce v tomto přehledu,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specifikace utajovaných informací, které na daném místě nebo funkci již byly poskytnuty nebo vznikaly, a utajovaných informací, které zde budou poskytnuty nebo zde mohou vznikat.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Zdůvodnění žádosti o doklad podle § 99 odst. 1 zákona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Zdůvodnění žádosti o doklad obsahuje uvedení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citlivé činnosti, kterou má fyzická osoba na základě vydaného dokladu vykonávat,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ustanovení jiného právního předpisu, podle kterého bude vykonávána citlivá činnost,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potvrzení zdůvodnění výkonu citlivé činnosti odpovědnou osobou nebo jí pověřenou osobou, včetně popisu konkrétního místa nebo funkce vztahující se k výkonu citlivé činnosti.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Písemnosti podle § 94 odst. 2 písm. b) zákona přikládané k žádosti fyzické osoby a písemnosti podle § 99 odst. 2 písm. c) zákona přikládané k žádosti o doklad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Fyzická osoba k žádosti fyzické osoby nebo k žádosti o doklad přiloží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rodný nebo křestní list, popřípadě další obdobné doklady a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potvrzení zaměstnavatele o příjmech s uvedením jejich výše po odečtení povinných zákonných odvodů, v případě jiného druhu příjmu daňové přiznání nebo jiný doklad potvrzující tento příjem, za posledních 5 let.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Písemnosti uvedené v odstavci 1 může fyzická osoba předložit i v kopii.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Způsob a forma podání písemností uvedených v odstavci 1 jsou stanoveny v § 9 odst. 3.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fyzické osoby podle § 94 odst. 4 a 5 zákona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K žádosti fyzické osoby podané podle § 94 odst. 4 a 5 zákona fyzická osoba přiloží dotazník fyzické osoby, ve kterém uvede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základní identifikační údaje, v rozsahu jméno, příjmení, rodné číslo, pokud nebylo přiděleno, datum narození,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příjmy s uvedením jejich výše po odečtení povinných zákonných odvodů za období od podání předchozí žádosti a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údaje, které se změnily v průběhu platnosti osvědčení fyzické osoby a nebyly oznámeny podle § 10.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Údaje podle odstavce 1 písm. b) a c) fyzická osoba dokládá písemnostmi uvedenými v § 6 odst. 1 a 2 a způsobem a formou stanovenou v § 9.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o doklad podle § 99 odst. 4 a 5 zákona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K žádosti o doklad podané podle § 99 odst. 4 a 5 zákona fyzická osoba přiloží dotazník, ve kterém uvede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základní identifikační údaje, v rozsahu jméno, příjmení, rodné číslo, pokud nebylo přiděleno, datum narození,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příjmy s uvedením jejich výše po odečtení povinných zákonných odvodů za období od podání předchozí žádosti a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údaje, které se změnily v průběhu platnosti dokladu a nebyly oznámeny podle § 10.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Údaje podle odstavce 1 písm. b) a c) fyzická osoba dokládá písemnostmi uvedenými v § 6 odst. 1 a 2 a způsobem a formou stanovenou v § 9.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Způsob a forma podání žádostí a oznamování změn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Žádost fyzické osoby, žádost o doklad, prohlášení o zproštění povinnosti mlčenlivosti, prohlášení fyzické osoby o svéprávnosti a prohlášení k osobnostní způsobilosti se podávají v listinné podobě nebo dodáním do datové schránky Národního bezpečnostního úřadu anebo v elektronické podobě1).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Dotazník fyzické osoby a dotazník se podávají v listinné podobě a dodáním do datové schránky Národního bezpečnostního úřadu nebo v elektronické podobě ve formátu stanoveném na internetových stránkách Národního bezpečnostního úřadu. Podání v elektronické podobě lze učinit i na technickém nosiči dat.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Písemnosti uvedené v § 6 a oznámení změn podle § 10 lze podat v listinné podobě nebo dodáním do datové schránky Národního bezpečnostního úřadu anebo v elektronické podobě1).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Elektronické šablony vzorů uvedených v přílohách č. 1 až 6, 8 až 11 a 13 k této vyhlášce zveřejňuje Národní bezpečnostní úřad na svých internetových stránkách.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 Vzhled listinné podoby vyplněného dotazníku fyzické osoby a vyplněného dotazníku musí odpovídat vzhledu zobrazení v elektronické podobě.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Omezení rozsahu hlášení změn údajů 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Fyzická osoba, která podala žádost fyzické osoby, fyzická osoba, která podala žádost o doklad, nebo fyzická osoba, která je držitelem vydaného osvědčení fyzické osoby nebo dokladu, oznamuje Národnímu bezpečnostnímu úřadu pouze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změnu adresy pro účely doručování,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změnu zaměstnavatele,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nabytí nemovitého majetku nacházejícího se mimo území České republiky,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zahájení trestního řízení včetně uvedení, kdy a kým bylo zahájeno a z jakého důvodu,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vznik závazků, jejichž nominální hodnota jednotlivě nebo v souhrnu přesahuje 100 000 Kč nebo pětinásobek jejího průměrného měsíčního příjmu po odečtení povinných zákonných odvodů, podle toho, která částka je vyšší, a to pouze v případě, že závazek vznikl mezi fyzickými osobami, nebo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69D8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změnu údajů k osobě manžela nebo partnera a osob starších 18 let žijících s ní v domácnosti; fyzická osoba, jež podala žádost o doklad nebo je jeho držitelem, změnu těchto údajů neuvádí</w:t>
      </w:r>
      <w:r w:rsidR="005269D8">
        <w:rPr>
          <w:rFonts w:ascii="Times New Roman" w:hAnsi="Times New Roman" w:cs="Times New Roman"/>
          <w:sz w:val="24"/>
          <w:szCs w:val="24"/>
        </w:rPr>
        <w:t>,</w:t>
      </w:r>
    </w:p>
    <w:p w:rsidR="005269D8" w:rsidRDefault="00526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D8" w:rsidRDefault="00526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269D8">
        <w:rPr>
          <w:rFonts w:ascii="Times New Roman" w:hAnsi="Times New Roman" w:cs="Times New Roman"/>
          <w:sz w:val="24"/>
          <w:szCs w:val="24"/>
        </w:rPr>
        <w:t>léčbu v souvislosti s požíváním alkoholu, užíváním omamných nebo psychotropních látek nebo s účastí na hazardních hrách, nebo</w:t>
      </w:r>
    </w:p>
    <w:p w:rsidR="005269D8" w:rsidRDefault="00526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60" w:rsidRDefault="00526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269D8">
        <w:rPr>
          <w:rFonts w:ascii="Times New Roman" w:hAnsi="Times New Roman" w:cs="Times New Roman"/>
          <w:sz w:val="24"/>
          <w:szCs w:val="24"/>
        </w:rPr>
        <w:t>změnu v prohlášení k osobnostní způsobilosti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Fyzická osoba, která podala žádost fyzické osoby, nebo fyzická osoba, která je držitelem vydaného osvědčení fyzické osoby, oznamuje v rozsahu položek dotazníku fyzické osoby uvedeného v příloze č. 6 k této vyhlášce změny podle odstavce 1 písm. a)</w:t>
      </w:r>
      <w:r w:rsidR="005269D8">
        <w:rPr>
          <w:rFonts w:ascii="Times New Roman" w:hAnsi="Times New Roman" w:cs="Times New Roman"/>
          <w:sz w:val="24"/>
          <w:szCs w:val="24"/>
        </w:rPr>
        <w:t xml:space="preserve"> až 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Fyzická osoba, která podala žádost o doklad, nebo fyzická osoba, která je držitelem vydaného dokladu, oznamuje v rozsahu položek dotazníku uvedeného v příloze č. 6 k této vyhlášce změny podle odstavce 1 písm. a)</w:t>
      </w:r>
      <w:r w:rsidR="005269D8">
        <w:rPr>
          <w:rFonts w:ascii="Times New Roman" w:hAnsi="Times New Roman" w:cs="Times New Roman"/>
          <w:sz w:val="24"/>
          <w:szCs w:val="24"/>
        </w:rPr>
        <w:t xml:space="preserve"> až 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69D8">
        <w:rPr>
          <w:rFonts w:ascii="Times New Roman" w:hAnsi="Times New Roman" w:cs="Times New Roman"/>
          <w:sz w:val="24"/>
          <w:szCs w:val="24"/>
        </w:rPr>
        <w:t xml:space="preserve"> a 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Fyzická osoba uvedená v § 140 odst. 1 písm. a) zákona mimo údajů uvedených v odstavci 1 oznamuje zpravodajské službě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změnu v příslušnosti ke spolkům, nadacím a obecně prospěšným společnostem,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nabytí či pozbytí movité věci, jejíž hodnota přesahuje 100 000 Kč nebo pětinásobek jejího průměrného měsíčního příjmu po odečtení povinných zákonných odvodů, podle toho, která částka je vyšší,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nabytí či pozbytí nemovitého majetku, pokud nebylo oznámeno podle odstavce 1 písm. c),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vznik závazků, jejichž nominální hodnota jednotlivě nebo v souhrnu přesahuje 100 000 Kč nebo pětinásobek jejího průměrného měsíčního příjmu po odečtení povinných zákonných odvodů, podle toho, která částka je vyšší, pokud nebylo oznámeno podle odstavce 1 písm. e),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vznik pohledávek, jejichž nominální hodnota jednotlivě nebo v souhrnu přesahuje 100 000 Kč nebo pětinásobek jejího průměrného měsíčního příjmu po odečtení povinných zákonných odvodů, podle toho, která částka je vyšší,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mimořádnou splátku závazku, přesáhla-li její hodnota 100 000 Kč nebo pětinásobek jejího průměrného měsíčního příjmu po odečtení povinných zákonných odvodů, podle toho, která částka je vyšší, nebo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nařízení výkonu rozhodnutí. </w:t>
      </w: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Zrušovací ustanovení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Vyhláška č. 527/2005 Sb., o stanovení vzorů v oblasti personální bezpečnosti a bezpečnostní způsobilosti a o seznamech písemností přikládaných k žádosti o vydání osvědčení fyzické osoby a k žádosti o doklad o bezpečnostní způsobilosti fyzické osoby a o způsobu podání těchto žádostí (vyhláška o personální bezpečnosti), se zrušuje. </w:t>
      </w:r>
    </w:p>
    <w:p w:rsidR="00D55F60" w:rsidRDefault="00D55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60" w:rsidRDefault="00D55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60" w:rsidRDefault="00D55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60" w:rsidRDefault="00D55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60" w:rsidRDefault="00D55F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D55F60" w:rsidRDefault="00D55F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60" w:rsidRDefault="005A3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Tato vyhláška nabývá účinnosti dnem 1. ledna 2012.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Ředitel:</w:t>
      </w:r>
    </w:p>
    <w:p w:rsidR="00D55F60" w:rsidRDefault="00D55F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Navrátil v. r. 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5F60" w:rsidRDefault="00D55F6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60" w:rsidRDefault="005A3F2E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§ 89 odst. 8 zákona č. 412/2005 Sb., o ochraně utajovaných informací a o bezpečnostní způsobilosti, ve znění zákona č. 255/2011 Sb.</w:t>
      </w:r>
    </w:p>
    <w:sectPr w:rsidR="00D55F60">
      <w:pgSz w:w="11906" w:h="16838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60"/>
    <w:rsid w:val="005269D8"/>
    <w:rsid w:val="005A3F2E"/>
    <w:rsid w:val="008C3920"/>
    <w:rsid w:val="00D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63EF"/>
  <w15:docId w15:val="{17E9F03C-5BB1-4CC9-9956-B4C5260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Martina</dc:creator>
  <cp:lastModifiedBy>Baldová Marie</cp:lastModifiedBy>
  <cp:revision>4</cp:revision>
  <cp:lastPrinted>2017-10-24T12:53:00Z</cp:lastPrinted>
  <dcterms:created xsi:type="dcterms:W3CDTF">2022-01-20T08:42:00Z</dcterms:created>
  <dcterms:modified xsi:type="dcterms:W3CDTF">2022-01-21T09:14:00Z</dcterms:modified>
  <dc:language>cs-CZ</dc:language>
</cp:coreProperties>
</file>