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100" w:rsidRDefault="00FB0100" w:rsidP="00FB0100">
      <w:pPr>
        <w:tabs>
          <w:tab w:val="left" w:pos="3030"/>
        </w:tabs>
        <w:rPr>
          <w:b/>
          <w:i/>
          <w:sz w:val="36"/>
        </w:rPr>
      </w:pPr>
    </w:p>
    <w:p w:rsidR="007A6A0B" w:rsidRDefault="00FB0100" w:rsidP="00FB0100">
      <w:pPr>
        <w:tabs>
          <w:tab w:val="left" w:pos="3030"/>
        </w:tabs>
        <w:rPr>
          <w:b/>
          <w:i/>
          <w:sz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CBB9D25" wp14:editId="34886909">
            <wp:simplePos x="0" y="0"/>
            <wp:positionH relativeFrom="column">
              <wp:posOffset>-58420</wp:posOffset>
            </wp:positionH>
            <wp:positionV relativeFrom="page">
              <wp:posOffset>714375</wp:posOffset>
            </wp:positionV>
            <wp:extent cx="6715125" cy="387985"/>
            <wp:effectExtent l="0" t="0" r="9525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kib_zahlavi_A4__barevn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5125" cy="3879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E2234" w:rsidRDefault="00AE2234">
      <w:pPr>
        <w:rPr>
          <w:b/>
          <w:i/>
          <w:sz w:val="36"/>
        </w:rPr>
      </w:pPr>
      <w:r>
        <w:rPr>
          <w:b/>
          <w:i/>
          <w:sz w:val="36"/>
        </w:rPr>
        <w:t xml:space="preserve">                                                         </w:t>
      </w:r>
      <w:r>
        <w:rPr>
          <w:b/>
          <w:i/>
          <w:sz w:val="36"/>
        </w:rPr>
        <w:tab/>
      </w:r>
      <w:r>
        <w:rPr>
          <w:b/>
          <w:i/>
          <w:sz w:val="36"/>
        </w:rPr>
        <w:tab/>
        <w:t xml:space="preserve">       </w:t>
      </w:r>
      <w:r>
        <w:rPr>
          <w:b/>
          <w:i/>
          <w:sz w:val="36"/>
        </w:rPr>
        <w:tab/>
      </w:r>
      <w:r>
        <w:rPr>
          <w:b/>
          <w:sz w:val="36"/>
        </w:rPr>
        <w:t xml:space="preserve"> </w:t>
      </w:r>
    </w:p>
    <w:p w:rsidR="00AE2234" w:rsidRPr="00D149E6" w:rsidRDefault="00801BFD" w:rsidP="00801BFD">
      <w:pPr>
        <w:tabs>
          <w:tab w:val="left" w:pos="8647"/>
        </w:tabs>
        <w:jc w:val="left"/>
        <w:rPr>
          <w:rFonts w:asciiTheme="minorHAnsi" w:hAnsiTheme="minorHAnsi"/>
          <w:b/>
          <w:sz w:val="40"/>
        </w:rPr>
      </w:pPr>
      <w:r w:rsidRPr="00D149E6">
        <w:rPr>
          <w:rFonts w:asciiTheme="minorHAnsi" w:hAnsiTheme="minorHAnsi"/>
          <w:b/>
          <w:sz w:val="28"/>
        </w:rPr>
        <w:t>Část</w:t>
      </w:r>
      <w:r w:rsidRPr="00D149E6">
        <w:rPr>
          <w:rFonts w:asciiTheme="minorHAnsi" w:hAnsiTheme="minorHAnsi"/>
          <w:b/>
          <w:sz w:val="32"/>
        </w:rPr>
        <w:t xml:space="preserve"> </w:t>
      </w:r>
      <w:r w:rsidR="00357B37">
        <w:rPr>
          <w:rFonts w:asciiTheme="minorHAnsi" w:hAnsiTheme="minorHAnsi"/>
          <w:b/>
          <w:sz w:val="36"/>
        </w:rPr>
        <w:t>B</w:t>
      </w:r>
      <w:r w:rsidR="00D149E6" w:rsidRPr="00D149E6">
        <w:rPr>
          <w:rFonts w:asciiTheme="minorHAnsi" w:hAnsiTheme="minorHAnsi"/>
          <w:b/>
          <w:sz w:val="36"/>
        </w:rPr>
        <w:t xml:space="preserve"> </w:t>
      </w:r>
      <w:r w:rsidR="00D149E6">
        <w:rPr>
          <w:rFonts w:asciiTheme="minorHAnsi" w:hAnsiTheme="minorHAnsi"/>
          <w:b/>
          <w:sz w:val="40"/>
        </w:rPr>
        <w:t xml:space="preserve">                             </w:t>
      </w:r>
      <w:r w:rsidR="0038190F">
        <w:rPr>
          <w:rFonts w:asciiTheme="minorHAnsi" w:hAnsiTheme="minorHAnsi"/>
          <w:b/>
          <w:sz w:val="40"/>
        </w:rPr>
        <w:t xml:space="preserve"> </w:t>
      </w:r>
      <w:r w:rsidR="00357B37" w:rsidRPr="0064558A">
        <w:rPr>
          <w:rFonts w:asciiTheme="minorHAnsi" w:hAnsiTheme="minorHAnsi"/>
          <w:b/>
          <w:sz w:val="40"/>
        </w:rPr>
        <w:t>Zdůvodnění návrhu</w:t>
      </w:r>
      <w:r w:rsidR="007A6A0B" w:rsidRPr="00D149E6">
        <w:rPr>
          <w:rFonts w:asciiTheme="minorHAnsi" w:hAnsiTheme="minorHAnsi"/>
          <w:b/>
          <w:sz w:val="36"/>
        </w:rPr>
        <w:t xml:space="preserve">                  </w:t>
      </w:r>
      <w:r w:rsidR="00B00EB8" w:rsidRPr="00D149E6">
        <w:rPr>
          <w:rFonts w:asciiTheme="minorHAnsi" w:hAnsiTheme="minorHAnsi"/>
          <w:b/>
          <w:sz w:val="32"/>
        </w:rPr>
        <w:tab/>
      </w:r>
      <w:r w:rsidR="007A6A0B" w:rsidRPr="00D149E6">
        <w:rPr>
          <w:rFonts w:asciiTheme="minorHAnsi" w:hAnsiTheme="minorHAnsi"/>
          <w:b/>
          <w:sz w:val="32"/>
        </w:rPr>
        <w:t xml:space="preserve"> </w:t>
      </w:r>
      <w:r w:rsidR="00B00EB8" w:rsidRPr="00D149E6">
        <w:rPr>
          <w:rFonts w:asciiTheme="minorHAnsi" w:hAnsiTheme="minorHAnsi"/>
          <w:b/>
          <w:sz w:val="32"/>
        </w:rPr>
        <w:t xml:space="preserve">   </w:t>
      </w:r>
    </w:p>
    <w:p w:rsidR="00AC1D35" w:rsidRPr="00D149E6" w:rsidRDefault="00300AC6" w:rsidP="00300AC6">
      <w:pPr>
        <w:ind w:left="2124"/>
        <w:rPr>
          <w:rFonts w:asciiTheme="minorHAnsi" w:hAnsiTheme="minorHAnsi"/>
          <w:b/>
          <w:sz w:val="28"/>
          <w:szCs w:val="28"/>
        </w:rPr>
      </w:pPr>
      <w:r w:rsidRPr="00D149E6">
        <w:rPr>
          <w:rFonts w:asciiTheme="minorHAnsi" w:hAnsiTheme="minorHAnsi"/>
          <w:b/>
          <w:sz w:val="28"/>
          <w:szCs w:val="28"/>
        </w:rPr>
        <w:t xml:space="preserve">  </w:t>
      </w:r>
    </w:p>
    <w:p w:rsidR="00801BFD" w:rsidRPr="00E950BF" w:rsidRDefault="00801BFD">
      <w:pPr>
        <w:jc w:val="center"/>
        <w:rPr>
          <w:rFonts w:asciiTheme="minorHAnsi" w:hAnsiTheme="minorHAnsi"/>
          <w:bCs/>
          <w:iCs/>
          <w:sz w:val="20"/>
        </w:rPr>
      </w:pPr>
    </w:p>
    <w:tbl>
      <w:tblPr>
        <w:tblW w:w="0" w:type="auto"/>
        <w:tblInd w:w="-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9107"/>
      </w:tblGrid>
      <w:tr w:rsidR="00357B37" w:rsidRPr="0064558A" w:rsidTr="00BF0095">
        <w:trPr>
          <w:trHeight w:hRule="exact" w:val="861"/>
        </w:trPr>
        <w:tc>
          <w:tcPr>
            <w:tcW w:w="10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7B37" w:rsidRPr="0064558A" w:rsidRDefault="00357B37" w:rsidP="00BF0095">
            <w:pPr>
              <w:snapToGrid w:val="0"/>
              <w:rPr>
                <w:rFonts w:asciiTheme="minorHAnsi" w:hAnsiTheme="minorHAnsi"/>
                <w:sz w:val="20"/>
              </w:rPr>
            </w:pPr>
            <w:r w:rsidRPr="0064558A">
              <w:rPr>
                <w:rFonts w:asciiTheme="minorHAnsi" w:hAnsiTheme="minorHAnsi"/>
                <w:sz w:val="20"/>
              </w:rPr>
              <w:t xml:space="preserve">Dodavatel </w:t>
            </w:r>
            <w:r w:rsidRPr="0064558A">
              <w:rPr>
                <w:rFonts w:asciiTheme="minorHAnsi" w:hAnsiTheme="minorHAnsi"/>
                <w:bCs/>
                <w:sz w:val="16"/>
              </w:rPr>
              <w:t xml:space="preserve">(uvede se shodně dle části </w:t>
            </w:r>
            <w:r w:rsidRPr="0064558A">
              <w:rPr>
                <w:rFonts w:asciiTheme="minorHAnsi" w:hAnsiTheme="minorHAnsi"/>
                <w:b/>
                <w:sz w:val="16"/>
              </w:rPr>
              <w:t>A</w:t>
            </w:r>
            <w:r w:rsidRPr="0064558A">
              <w:rPr>
                <w:rFonts w:asciiTheme="minorHAnsi" w:hAnsiTheme="minorHAnsi"/>
                <w:bCs/>
                <w:sz w:val="16"/>
              </w:rPr>
              <w:t>)</w:t>
            </w:r>
            <w:r w:rsidRPr="0064558A">
              <w:rPr>
                <w:rFonts w:asciiTheme="minorHAnsi" w:hAnsiTheme="minorHAnsi"/>
                <w:sz w:val="20"/>
              </w:rPr>
              <w:t xml:space="preserve">:  </w:t>
            </w:r>
          </w:p>
          <w:bookmarkStart w:id="0" w:name="__Fieldmark__0_1212149280"/>
          <w:p w:rsidR="00357B37" w:rsidRPr="0064558A" w:rsidRDefault="00357B37" w:rsidP="00BF0095">
            <w:pPr>
              <w:rPr>
                <w:rFonts w:asciiTheme="minorHAnsi" w:hAnsiTheme="minorHAnsi"/>
                <w:b/>
              </w:rPr>
            </w:pPr>
            <w:r w:rsidRPr="0064558A">
              <w:rPr>
                <w:rFonts w:asciiTheme="minorHAnsi" w:hAnsi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4558A">
              <w:rPr>
                <w:rFonts w:asciiTheme="minorHAnsi" w:hAnsiTheme="minorHAnsi"/>
              </w:rPr>
              <w:instrText xml:space="preserve"> FORMTEXT </w:instrText>
            </w:r>
            <w:r w:rsidRPr="0064558A">
              <w:rPr>
                <w:rFonts w:asciiTheme="minorHAnsi" w:hAnsiTheme="minorHAnsi"/>
              </w:rPr>
            </w:r>
            <w:r w:rsidRPr="0064558A">
              <w:rPr>
                <w:rFonts w:asciiTheme="minorHAnsi" w:hAnsiTheme="minorHAnsi"/>
              </w:rPr>
              <w:fldChar w:fldCharType="separate"/>
            </w:r>
            <w:bookmarkStart w:id="1" w:name="_GoBack"/>
            <w:r w:rsidRPr="0064558A">
              <w:rPr>
                <w:rFonts w:asciiTheme="minorHAnsi" w:hAnsiTheme="minorHAnsi"/>
                <w:b/>
              </w:rPr>
              <w:t>     </w:t>
            </w:r>
            <w:bookmarkEnd w:id="1"/>
            <w:r w:rsidRPr="0064558A">
              <w:rPr>
                <w:rFonts w:asciiTheme="minorHAnsi" w:hAnsiTheme="minorHAnsi"/>
              </w:rPr>
              <w:fldChar w:fldCharType="end"/>
            </w:r>
            <w:bookmarkEnd w:id="0"/>
          </w:p>
        </w:tc>
      </w:tr>
      <w:tr w:rsidR="00357B37" w:rsidRPr="0064558A" w:rsidTr="00BF0095">
        <w:trPr>
          <w:cantSplit/>
          <w:trHeight w:val="45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57B37" w:rsidRPr="0064558A" w:rsidRDefault="00357B37" w:rsidP="00BF0095">
            <w:pPr>
              <w:snapToGrid w:val="0"/>
              <w:rPr>
                <w:rFonts w:asciiTheme="minorHAnsi" w:hAnsiTheme="minorHAnsi"/>
                <w:sz w:val="20"/>
              </w:rPr>
            </w:pPr>
            <w:r w:rsidRPr="0064558A">
              <w:rPr>
                <w:rFonts w:asciiTheme="minorHAnsi" w:hAnsiTheme="minorHAnsi"/>
                <w:sz w:val="20"/>
              </w:rPr>
              <w:t xml:space="preserve">Název projektu:   </w:t>
            </w:r>
          </w:p>
        </w:tc>
        <w:bookmarkStart w:id="2" w:name="__Fieldmark__1_1212149280"/>
        <w:tc>
          <w:tcPr>
            <w:tcW w:w="910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7B37" w:rsidRPr="0064558A" w:rsidRDefault="00357B37" w:rsidP="00BF0095">
            <w:pPr>
              <w:snapToGrid w:val="0"/>
              <w:rPr>
                <w:rFonts w:asciiTheme="minorHAnsi" w:hAnsiTheme="minorHAnsi"/>
                <w:b/>
              </w:rPr>
            </w:pPr>
            <w:r w:rsidRPr="0064558A">
              <w:rPr>
                <w:rFonts w:asciiTheme="minorHAnsi" w:hAnsi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4558A">
              <w:rPr>
                <w:rFonts w:asciiTheme="minorHAnsi" w:hAnsiTheme="minorHAnsi"/>
              </w:rPr>
              <w:instrText xml:space="preserve"> FORMTEXT </w:instrText>
            </w:r>
            <w:r w:rsidRPr="0064558A">
              <w:rPr>
                <w:rFonts w:asciiTheme="minorHAnsi" w:hAnsiTheme="minorHAnsi"/>
              </w:rPr>
            </w:r>
            <w:r w:rsidRPr="0064558A">
              <w:rPr>
                <w:rFonts w:asciiTheme="minorHAnsi" w:hAnsiTheme="minorHAnsi"/>
              </w:rPr>
              <w:fldChar w:fldCharType="separate"/>
            </w:r>
            <w:r w:rsidRPr="0064558A">
              <w:rPr>
                <w:rFonts w:asciiTheme="minorHAnsi" w:hAnsiTheme="minorHAnsi"/>
                <w:b/>
              </w:rPr>
              <w:t>     </w:t>
            </w:r>
            <w:r w:rsidRPr="0064558A">
              <w:rPr>
                <w:rFonts w:asciiTheme="minorHAnsi" w:hAnsiTheme="minorHAnsi"/>
              </w:rPr>
              <w:fldChar w:fldCharType="end"/>
            </w:r>
            <w:bookmarkEnd w:id="2"/>
          </w:p>
        </w:tc>
      </w:tr>
      <w:tr w:rsidR="00357B37" w:rsidRPr="0064558A" w:rsidTr="00BF0095">
        <w:trPr>
          <w:cantSplit/>
          <w:trHeight w:hRule="exact" w:val="457"/>
        </w:trPr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7B37" w:rsidRPr="0064558A" w:rsidRDefault="00357B37" w:rsidP="00BF0095">
            <w:pPr>
              <w:snapToGrid w:val="0"/>
              <w:rPr>
                <w:rFonts w:asciiTheme="minorHAnsi" w:hAnsiTheme="minorHAnsi"/>
                <w:sz w:val="20"/>
              </w:rPr>
            </w:pPr>
          </w:p>
        </w:tc>
        <w:tc>
          <w:tcPr>
            <w:tcW w:w="9107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7B37" w:rsidRPr="0064558A" w:rsidRDefault="00357B37" w:rsidP="00BF0095">
            <w:pPr>
              <w:snapToGrid w:val="0"/>
              <w:rPr>
                <w:rFonts w:asciiTheme="minorHAnsi" w:hAnsiTheme="minorHAnsi"/>
                <w:sz w:val="20"/>
              </w:rPr>
            </w:pPr>
          </w:p>
        </w:tc>
      </w:tr>
    </w:tbl>
    <w:p w:rsidR="00357B37" w:rsidRPr="0064558A" w:rsidRDefault="00357B37" w:rsidP="00357B37">
      <w:pPr>
        <w:rPr>
          <w:rFonts w:asciiTheme="minorHAnsi" w:hAnsiTheme="minorHAnsi"/>
        </w:rPr>
      </w:pPr>
    </w:p>
    <w:p w:rsidR="00357B37" w:rsidRPr="0064558A" w:rsidRDefault="00357B37" w:rsidP="00357B37">
      <w:pPr>
        <w:rPr>
          <w:rFonts w:asciiTheme="minorHAnsi" w:hAnsiTheme="minorHAnsi"/>
          <w:sz w:val="20"/>
        </w:rPr>
      </w:pPr>
      <w:r w:rsidRPr="0064558A">
        <w:rPr>
          <w:rFonts w:asciiTheme="minorHAnsi" w:hAnsiTheme="minorHAnsi"/>
          <w:sz w:val="20"/>
          <w:u w:val="single"/>
        </w:rPr>
        <w:t>V této části se uvede</w:t>
      </w:r>
      <w:r w:rsidRPr="0064558A">
        <w:rPr>
          <w:rFonts w:asciiTheme="minorHAnsi" w:hAnsiTheme="minorHAnsi"/>
          <w:sz w:val="20"/>
        </w:rPr>
        <w:t>:</w:t>
      </w:r>
    </w:p>
    <w:p w:rsidR="00357B37" w:rsidRPr="0064558A" w:rsidRDefault="00357B37" w:rsidP="00357B37">
      <w:pPr>
        <w:numPr>
          <w:ilvl w:val="0"/>
          <w:numId w:val="2"/>
        </w:numPr>
        <w:tabs>
          <w:tab w:val="left" w:pos="284"/>
        </w:tabs>
        <w:suppressAutoHyphens/>
        <w:spacing w:before="120"/>
        <w:ind w:left="284" w:hanging="284"/>
        <w:rPr>
          <w:rFonts w:asciiTheme="minorHAnsi" w:hAnsiTheme="minorHAnsi"/>
          <w:sz w:val="20"/>
        </w:rPr>
      </w:pPr>
      <w:r w:rsidRPr="0064558A">
        <w:rPr>
          <w:rFonts w:asciiTheme="minorHAnsi" w:hAnsiTheme="minorHAnsi"/>
          <w:sz w:val="20"/>
        </w:rPr>
        <w:t>Rozbor problému, způsob řešení, časový rozvrh a navrhované dílčí etapy řešení projektu (má-li podklad více než 10 stran formátu A4 přiloží se jako samostatná příloha nabídky);</w:t>
      </w:r>
    </w:p>
    <w:p w:rsidR="00357B37" w:rsidRPr="0064558A" w:rsidRDefault="00357B37" w:rsidP="00357B37">
      <w:pPr>
        <w:numPr>
          <w:ilvl w:val="0"/>
          <w:numId w:val="2"/>
        </w:numPr>
        <w:tabs>
          <w:tab w:val="left" w:pos="284"/>
        </w:tabs>
        <w:suppressAutoHyphens/>
        <w:spacing w:before="60"/>
        <w:ind w:left="284" w:hanging="284"/>
        <w:rPr>
          <w:rFonts w:asciiTheme="minorHAnsi" w:hAnsiTheme="minorHAnsi"/>
          <w:sz w:val="20"/>
        </w:rPr>
      </w:pPr>
      <w:r w:rsidRPr="0064558A">
        <w:rPr>
          <w:rFonts w:asciiTheme="minorHAnsi" w:hAnsiTheme="minorHAnsi"/>
          <w:sz w:val="20"/>
        </w:rPr>
        <w:t>Připravenost pracoviště navrhovatele k řešení projektu (odborná způsobilost dodavatele, zkušenosti a reference z řešení obdobné problematiky);</w:t>
      </w:r>
    </w:p>
    <w:p w:rsidR="00357B37" w:rsidRPr="0064558A" w:rsidRDefault="00357B37" w:rsidP="00357B37">
      <w:pPr>
        <w:numPr>
          <w:ilvl w:val="0"/>
          <w:numId w:val="2"/>
        </w:numPr>
        <w:tabs>
          <w:tab w:val="left" w:pos="284"/>
        </w:tabs>
        <w:suppressAutoHyphens/>
        <w:spacing w:before="60"/>
        <w:ind w:left="284" w:hanging="284"/>
        <w:rPr>
          <w:rFonts w:asciiTheme="minorHAnsi" w:hAnsiTheme="minorHAnsi"/>
          <w:sz w:val="20"/>
        </w:rPr>
      </w:pPr>
      <w:r w:rsidRPr="0064558A">
        <w:rPr>
          <w:rFonts w:asciiTheme="minorHAnsi" w:hAnsiTheme="minorHAnsi"/>
          <w:sz w:val="20"/>
        </w:rPr>
        <w:t>Cenová kalkulace ekonomicky oprávněných a nezbytných nákladů na</w:t>
      </w:r>
      <w:r w:rsidRPr="0064558A">
        <w:rPr>
          <w:rStyle w:val="Znakypropoznmkupodarou"/>
          <w:rFonts w:asciiTheme="minorHAnsi" w:hAnsiTheme="minorHAnsi"/>
          <w:sz w:val="16"/>
          <w:szCs w:val="16"/>
        </w:rPr>
        <w:t xml:space="preserve"> </w:t>
      </w:r>
      <w:r w:rsidRPr="0064558A">
        <w:rPr>
          <w:rFonts w:asciiTheme="minorHAnsi" w:hAnsiTheme="minorHAnsi"/>
          <w:sz w:val="20"/>
        </w:rPr>
        <w:t>řešení v nabídkové ceně projektu, včetně návrhu na etapové či zálohované financování projektu dle jednotlivých roků plnění:</w:t>
      </w:r>
    </w:p>
    <w:p w:rsidR="00357B37" w:rsidRPr="0064558A" w:rsidRDefault="00357B37" w:rsidP="00357B37">
      <w:pPr>
        <w:spacing w:before="60"/>
        <w:ind w:left="284"/>
        <w:rPr>
          <w:rFonts w:asciiTheme="minorHAnsi" w:hAnsiTheme="minorHAnsi"/>
          <w:sz w:val="20"/>
        </w:rPr>
      </w:pPr>
      <w:r w:rsidRPr="0064558A">
        <w:rPr>
          <w:rFonts w:asciiTheme="minorHAnsi" w:hAnsiTheme="minorHAnsi"/>
          <w:sz w:val="20"/>
        </w:rPr>
        <w:t>1. mzdové náklady a zákonem dané odvody,</w:t>
      </w:r>
    </w:p>
    <w:p w:rsidR="00357B37" w:rsidRPr="0064558A" w:rsidRDefault="00357B37" w:rsidP="00357B37">
      <w:pPr>
        <w:spacing w:before="60"/>
        <w:ind w:left="284"/>
        <w:rPr>
          <w:rFonts w:asciiTheme="minorHAnsi" w:hAnsiTheme="minorHAnsi"/>
          <w:sz w:val="20"/>
        </w:rPr>
      </w:pPr>
      <w:r w:rsidRPr="0064558A">
        <w:rPr>
          <w:rFonts w:asciiTheme="minorHAnsi" w:hAnsiTheme="minorHAnsi"/>
          <w:sz w:val="20"/>
        </w:rPr>
        <w:t xml:space="preserve">2. jmenný seznam pracovníků řešitelského pracoviště, kteří se budou podílet na plnění projektu a jejich pracovní podíl (dny, </w:t>
      </w:r>
    </w:p>
    <w:p w:rsidR="00357B37" w:rsidRPr="0064558A" w:rsidRDefault="00357B37" w:rsidP="00357B37">
      <w:pPr>
        <w:spacing w:before="60"/>
        <w:ind w:left="284"/>
        <w:rPr>
          <w:rFonts w:asciiTheme="minorHAnsi" w:hAnsiTheme="minorHAnsi"/>
          <w:sz w:val="20"/>
        </w:rPr>
      </w:pPr>
      <w:r w:rsidRPr="0064558A">
        <w:rPr>
          <w:rFonts w:asciiTheme="minorHAnsi" w:hAnsiTheme="minorHAnsi"/>
          <w:sz w:val="20"/>
        </w:rPr>
        <w:t xml:space="preserve">    měsíce, roky), </w:t>
      </w:r>
    </w:p>
    <w:p w:rsidR="00357B37" w:rsidRPr="0064558A" w:rsidRDefault="00357B37" w:rsidP="00357B37">
      <w:pPr>
        <w:spacing w:before="60"/>
        <w:ind w:left="284"/>
        <w:rPr>
          <w:rFonts w:asciiTheme="minorHAnsi" w:hAnsiTheme="minorHAnsi"/>
          <w:sz w:val="20"/>
        </w:rPr>
      </w:pPr>
      <w:r w:rsidRPr="0064558A">
        <w:rPr>
          <w:rFonts w:asciiTheme="minorHAnsi" w:hAnsiTheme="minorHAnsi"/>
          <w:sz w:val="20"/>
        </w:rPr>
        <w:t>3. ostatní osobní náklady,</w:t>
      </w:r>
    </w:p>
    <w:p w:rsidR="00357B37" w:rsidRPr="0064558A" w:rsidRDefault="00357B37" w:rsidP="00357B37">
      <w:pPr>
        <w:spacing w:before="60"/>
        <w:ind w:left="284"/>
        <w:rPr>
          <w:rFonts w:asciiTheme="minorHAnsi" w:hAnsiTheme="minorHAnsi"/>
          <w:sz w:val="20"/>
        </w:rPr>
      </w:pPr>
      <w:r w:rsidRPr="0064558A">
        <w:rPr>
          <w:rFonts w:asciiTheme="minorHAnsi" w:hAnsiTheme="minorHAnsi"/>
          <w:sz w:val="20"/>
        </w:rPr>
        <w:t>4. přímé náklady (nákup materiálu, zařízení a služeb),</w:t>
      </w:r>
    </w:p>
    <w:p w:rsidR="00357B37" w:rsidRPr="0064558A" w:rsidRDefault="00357B37" w:rsidP="00357B37">
      <w:pPr>
        <w:spacing w:before="60"/>
        <w:ind w:left="284"/>
        <w:rPr>
          <w:rFonts w:asciiTheme="minorHAnsi" w:hAnsiTheme="minorHAnsi"/>
          <w:sz w:val="20"/>
        </w:rPr>
      </w:pPr>
      <w:r w:rsidRPr="0064558A">
        <w:rPr>
          <w:rFonts w:asciiTheme="minorHAnsi" w:hAnsiTheme="minorHAnsi"/>
          <w:sz w:val="20"/>
        </w:rPr>
        <w:t>5. nepřímé náklady a režie,</w:t>
      </w:r>
    </w:p>
    <w:p w:rsidR="00357B37" w:rsidRPr="0064558A" w:rsidRDefault="00357B37" w:rsidP="00357B37">
      <w:pPr>
        <w:spacing w:before="60"/>
        <w:ind w:left="284"/>
        <w:rPr>
          <w:rFonts w:asciiTheme="minorHAnsi" w:hAnsiTheme="minorHAnsi"/>
          <w:sz w:val="20"/>
        </w:rPr>
      </w:pPr>
      <w:r w:rsidRPr="0064558A">
        <w:rPr>
          <w:rFonts w:asciiTheme="minorHAnsi" w:hAnsiTheme="minorHAnsi"/>
          <w:sz w:val="20"/>
        </w:rPr>
        <w:t>6. ostatní náklady výše neuvedené s odůvodněním</w:t>
      </w:r>
    </w:p>
    <w:p w:rsidR="00357B37" w:rsidRPr="0064558A" w:rsidRDefault="00357B37" w:rsidP="00357B37">
      <w:pPr>
        <w:rPr>
          <w:rFonts w:asciiTheme="minorHAnsi" w:hAnsiTheme="minorHAnsi"/>
          <w:sz w:val="20"/>
        </w:rPr>
      </w:pPr>
    </w:p>
    <w:p w:rsidR="00AE2234" w:rsidRPr="00D149E6" w:rsidRDefault="00AE2234" w:rsidP="00357B37">
      <w:pPr>
        <w:rPr>
          <w:rFonts w:asciiTheme="minorHAnsi" w:hAnsiTheme="minorHAnsi"/>
        </w:rPr>
      </w:pPr>
    </w:p>
    <w:sectPr w:rsidR="00AE2234" w:rsidRPr="00D149E6" w:rsidSect="00801BFD">
      <w:footerReference w:type="default" r:id="rId10"/>
      <w:type w:val="continuous"/>
      <w:pgSz w:w="11907" w:h="16840" w:code="9"/>
      <w:pgMar w:top="567" w:right="737" w:bottom="851" w:left="73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C36" w:rsidRDefault="00072C36">
      <w:r>
        <w:separator/>
      </w:r>
    </w:p>
  </w:endnote>
  <w:endnote w:type="continuationSeparator" w:id="0">
    <w:p w:rsidR="00072C36" w:rsidRDefault="00072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1837482"/>
      <w:docPartObj>
        <w:docPartGallery w:val="Page Numbers (Bottom of Page)"/>
        <w:docPartUnique/>
      </w:docPartObj>
    </w:sdtPr>
    <w:sdtEndPr>
      <w:rPr>
        <w:rFonts w:ascii="Calibri" w:hAnsi="Calibri"/>
        <w:sz w:val="20"/>
      </w:rPr>
    </w:sdtEndPr>
    <w:sdtContent>
      <w:p w:rsidR="00001DD6" w:rsidRPr="00001DD6" w:rsidRDefault="00001DD6">
        <w:pPr>
          <w:pStyle w:val="Zpat"/>
          <w:jc w:val="center"/>
          <w:rPr>
            <w:rFonts w:ascii="Calibri" w:hAnsi="Calibri"/>
            <w:sz w:val="20"/>
          </w:rPr>
        </w:pPr>
        <w:r w:rsidRPr="00001DD6">
          <w:rPr>
            <w:rFonts w:ascii="Calibri" w:hAnsi="Calibri"/>
            <w:sz w:val="20"/>
          </w:rPr>
          <w:fldChar w:fldCharType="begin"/>
        </w:r>
        <w:r w:rsidRPr="00001DD6">
          <w:rPr>
            <w:rFonts w:ascii="Calibri" w:hAnsi="Calibri"/>
            <w:sz w:val="20"/>
          </w:rPr>
          <w:instrText>PAGE   \* MERGEFORMAT</w:instrText>
        </w:r>
        <w:r w:rsidRPr="00001DD6">
          <w:rPr>
            <w:rFonts w:ascii="Calibri" w:hAnsi="Calibri"/>
            <w:sz w:val="20"/>
          </w:rPr>
          <w:fldChar w:fldCharType="separate"/>
        </w:r>
        <w:r w:rsidR="00D94253">
          <w:rPr>
            <w:rFonts w:ascii="Calibri" w:hAnsi="Calibri"/>
            <w:noProof/>
            <w:sz w:val="20"/>
          </w:rPr>
          <w:t>1</w:t>
        </w:r>
        <w:r w:rsidRPr="00001DD6">
          <w:rPr>
            <w:rFonts w:ascii="Calibri" w:hAnsi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C36" w:rsidRDefault="00072C36">
      <w:r>
        <w:separator/>
      </w:r>
    </w:p>
  </w:footnote>
  <w:footnote w:type="continuationSeparator" w:id="0">
    <w:p w:rsidR="00072C36" w:rsidRDefault="00072C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7F401553"/>
    <w:multiLevelType w:val="hybridMultilevel"/>
    <w:tmpl w:val="AF3C4162"/>
    <w:lvl w:ilvl="0" w:tplc="B4386F2A">
      <w:start w:val="1"/>
      <w:numFmt w:val="lowerLetter"/>
      <w:lvlText w:val="%1)"/>
      <w:lvlJc w:val="left"/>
      <w:pPr>
        <w:tabs>
          <w:tab w:val="num" w:pos="1485"/>
        </w:tabs>
        <w:ind w:left="1485" w:hanging="36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/4MCgcP4PBAgu8/4dVoh942ULEg=" w:salt="fknoOR7ZqzRRth3EPlkp5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36"/>
    <w:rsid w:val="00001DD6"/>
    <w:rsid w:val="00072C36"/>
    <w:rsid w:val="00124E95"/>
    <w:rsid w:val="002E318C"/>
    <w:rsid w:val="00300AC6"/>
    <w:rsid w:val="00357B37"/>
    <w:rsid w:val="0038190F"/>
    <w:rsid w:val="00385BF9"/>
    <w:rsid w:val="004270A0"/>
    <w:rsid w:val="004C63C6"/>
    <w:rsid w:val="0060158D"/>
    <w:rsid w:val="00702B6F"/>
    <w:rsid w:val="00713191"/>
    <w:rsid w:val="00730DB3"/>
    <w:rsid w:val="007A6A0B"/>
    <w:rsid w:val="007D1088"/>
    <w:rsid w:val="00801BFD"/>
    <w:rsid w:val="00831668"/>
    <w:rsid w:val="009E1178"/>
    <w:rsid w:val="00AC1D35"/>
    <w:rsid w:val="00AE2234"/>
    <w:rsid w:val="00B00EB8"/>
    <w:rsid w:val="00B41585"/>
    <w:rsid w:val="00BD3441"/>
    <w:rsid w:val="00C07E66"/>
    <w:rsid w:val="00CD6D5B"/>
    <w:rsid w:val="00D149E6"/>
    <w:rsid w:val="00D14D70"/>
    <w:rsid w:val="00D94253"/>
    <w:rsid w:val="00E05AD8"/>
    <w:rsid w:val="00E950BF"/>
    <w:rsid w:val="00EF23AA"/>
    <w:rsid w:val="00FB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jc w:val="both"/>
    </w:pPr>
    <w:rPr>
      <w:sz w:val="24"/>
    </w:rPr>
  </w:style>
  <w:style w:type="paragraph" w:styleId="Nadpis1">
    <w:name w:val="heading 1"/>
    <w:aliases w:val="tučné 14"/>
    <w:basedOn w:val="Normln"/>
    <w:next w:val="Normln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Nadpis2">
    <w:name w:val="heading 2"/>
    <w:aliases w:val="tučné italic 12"/>
    <w:basedOn w:val="Normln"/>
    <w:next w:val="Normln"/>
    <w:qFormat/>
    <w:pPr>
      <w:keepNext/>
      <w:spacing w:before="240" w:after="60"/>
      <w:outlineLvl w:val="1"/>
    </w:pPr>
    <w:rPr>
      <w:b/>
      <w:i/>
    </w:rPr>
  </w:style>
  <w:style w:type="paragraph" w:styleId="Nadpis3">
    <w:name w:val="heading 3"/>
    <w:aliases w:val="tučné 12"/>
    <w:basedOn w:val="Normln"/>
    <w:next w:val="Normln"/>
    <w:qFormat/>
    <w:pPr>
      <w:keepNext/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pPr>
      <w:ind w:left="5103"/>
      <w:jc w:val="left"/>
    </w:pPr>
  </w:style>
  <w:style w:type="paragraph" w:styleId="Datum">
    <w:name w:val="Date"/>
    <w:basedOn w:val="Normln"/>
    <w:next w:val="Normln"/>
    <w:pPr>
      <w:ind w:left="6237"/>
      <w:jc w:val="left"/>
    </w:pPr>
  </w:style>
  <w:style w:type="paragraph" w:styleId="Podpis">
    <w:name w:val="Signature"/>
    <w:basedOn w:val="Normln"/>
    <w:pPr>
      <w:ind w:left="4252"/>
    </w:pPr>
  </w:style>
  <w:style w:type="paragraph" w:styleId="Textkomente">
    <w:name w:val="annotation text"/>
    <w:basedOn w:val="Normln"/>
    <w:semiHidden/>
  </w:style>
  <w:style w:type="paragraph" w:styleId="Zkladntext">
    <w:name w:val="Body Text"/>
    <w:basedOn w:val="Normln"/>
    <w:pPr>
      <w:ind w:firstLine="907"/>
    </w:pPr>
  </w:style>
  <w:style w:type="paragraph" w:styleId="Zhlav">
    <w:name w:val="header"/>
    <w:basedOn w:val="Normln"/>
    <w:pPr>
      <w:tabs>
        <w:tab w:val="center" w:pos="4703"/>
        <w:tab w:val="right" w:pos="9406"/>
      </w:tabs>
    </w:pPr>
  </w:style>
  <w:style w:type="paragraph" w:styleId="Osloven">
    <w:name w:val="Salutation"/>
    <w:basedOn w:val="Normln"/>
    <w:pPr>
      <w:tabs>
        <w:tab w:val="left" w:pos="1531"/>
      </w:tabs>
      <w:ind w:left="1701" w:hanging="1701"/>
    </w:pPr>
  </w:style>
  <w:style w:type="paragraph" w:styleId="Zpat">
    <w:name w:val="footer"/>
    <w:basedOn w:val="Normln"/>
    <w:link w:val="ZpatChar"/>
    <w:uiPriority w:val="99"/>
    <w:pPr>
      <w:tabs>
        <w:tab w:val="center" w:pos="4703"/>
        <w:tab w:val="right" w:pos="9406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tabs>
        <w:tab w:val="left" w:pos="426"/>
      </w:tabs>
      <w:ind w:left="426" w:hanging="426"/>
    </w:pPr>
    <w:rPr>
      <w:sz w:val="20"/>
    </w:r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semiHidden/>
    <w:rPr>
      <w:vertAlign w:val="superscript"/>
    </w:rPr>
  </w:style>
  <w:style w:type="character" w:customStyle="1" w:styleId="Znakypropoznmkupodarou">
    <w:name w:val="Znaky pro poznámku pod čarou"/>
    <w:rsid w:val="00357B37"/>
    <w:rPr>
      <w:vertAlign w:val="superscript"/>
    </w:rPr>
  </w:style>
  <w:style w:type="character" w:customStyle="1" w:styleId="ZpatChar">
    <w:name w:val="Zápatí Char"/>
    <w:basedOn w:val="Standardnpsmoodstavce"/>
    <w:link w:val="Zpat"/>
    <w:uiPriority w:val="99"/>
    <w:rsid w:val="00001DD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jc w:val="both"/>
    </w:pPr>
    <w:rPr>
      <w:sz w:val="24"/>
    </w:rPr>
  </w:style>
  <w:style w:type="paragraph" w:styleId="Nadpis1">
    <w:name w:val="heading 1"/>
    <w:aliases w:val="tučné 14"/>
    <w:basedOn w:val="Normln"/>
    <w:next w:val="Normln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Nadpis2">
    <w:name w:val="heading 2"/>
    <w:aliases w:val="tučné italic 12"/>
    <w:basedOn w:val="Normln"/>
    <w:next w:val="Normln"/>
    <w:qFormat/>
    <w:pPr>
      <w:keepNext/>
      <w:spacing w:before="240" w:after="60"/>
      <w:outlineLvl w:val="1"/>
    </w:pPr>
    <w:rPr>
      <w:b/>
      <w:i/>
    </w:rPr>
  </w:style>
  <w:style w:type="paragraph" w:styleId="Nadpis3">
    <w:name w:val="heading 3"/>
    <w:aliases w:val="tučné 12"/>
    <w:basedOn w:val="Normln"/>
    <w:next w:val="Normln"/>
    <w:qFormat/>
    <w:pPr>
      <w:keepNext/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pPr>
      <w:ind w:left="5103"/>
      <w:jc w:val="left"/>
    </w:pPr>
  </w:style>
  <w:style w:type="paragraph" w:styleId="Datum">
    <w:name w:val="Date"/>
    <w:basedOn w:val="Normln"/>
    <w:next w:val="Normln"/>
    <w:pPr>
      <w:ind w:left="6237"/>
      <w:jc w:val="left"/>
    </w:pPr>
  </w:style>
  <w:style w:type="paragraph" w:styleId="Podpis">
    <w:name w:val="Signature"/>
    <w:basedOn w:val="Normln"/>
    <w:pPr>
      <w:ind w:left="4252"/>
    </w:pPr>
  </w:style>
  <w:style w:type="paragraph" w:styleId="Textkomente">
    <w:name w:val="annotation text"/>
    <w:basedOn w:val="Normln"/>
    <w:semiHidden/>
  </w:style>
  <w:style w:type="paragraph" w:styleId="Zkladntext">
    <w:name w:val="Body Text"/>
    <w:basedOn w:val="Normln"/>
    <w:pPr>
      <w:ind w:firstLine="907"/>
    </w:pPr>
  </w:style>
  <w:style w:type="paragraph" w:styleId="Zhlav">
    <w:name w:val="header"/>
    <w:basedOn w:val="Normln"/>
    <w:pPr>
      <w:tabs>
        <w:tab w:val="center" w:pos="4703"/>
        <w:tab w:val="right" w:pos="9406"/>
      </w:tabs>
    </w:pPr>
  </w:style>
  <w:style w:type="paragraph" w:styleId="Osloven">
    <w:name w:val="Salutation"/>
    <w:basedOn w:val="Normln"/>
    <w:pPr>
      <w:tabs>
        <w:tab w:val="left" w:pos="1531"/>
      </w:tabs>
      <w:ind w:left="1701" w:hanging="1701"/>
    </w:pPr>
  </w:style>
  <w:style w:type="paragraph" w:styleId="Zpat">
    <w:name w:val="footer"/>
    <w:basedOn w:val="Normln"/>
    <w:link w:val="ZpatChar"/>
    <w:uiPriority w:val="99"/>
    <w:pPr>
      <w:tabs>
        <w:tab w:val="center" w:pos="4703"/>
        <w:tab w:val="right" w:pos="9406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tabs>
        <w:tab w:val="left" w:pos="426"/>
      </w:tabs>
      <w:ind w:left="426" w:hanging="426"/>
    </w:pPr>
    <w:rPr>
      <w:sz w:val="20"/>
    </w:r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semiHidden/>
    <w:rPr>
      <w:vertAlign w:val="superscript"/>
    </w:rPr>
  </w:style>
  <w:style w:type="character" w:customStyle="1" w:styleId="Znakypropoznmkupodarou">
    <w:name w:val="Znaky pro poznámku pod čarou"/>
    <w:rsid w:val="00357B37"/>
    <w:rPr>
      <w:vertAlign w:val="superscript"/>
    </w:rPr>
  </w:style>
  <w:style w:type="character" w:customStyle="1" w:styleId="ZpatChar">
    <w:name w:val="Zápatí Char"/>
    <w:basedOn w:val="Standardnpsmoodstavce"/>
    <w:link w:val="Zpat"/>
    <w:uiPriority w:val="99"/>
    <w:rsid w:val="00001DD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56BF4-FF57-46E4-8274-99E89CED5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Grantová agentura České republiky</vt:lpstr>
    </vt:vector>
  </TitlesOfParts>
  <Company>GA ČR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Grantová agentura České republiky</dc:title>
  <dc:creator>Vašků Andrea</dc:creator>
  <cp:lastModifiedBy>Vašků Andrea</cp:lastModifiedBy>
  <cp:revision>4</cp:revision>
  <cp:lastPrinted>2016-10-12T07:42:00Z</cp:lastPrinted>
  <dcterms:created xsi:type="dcterms:W3CDTF">2017-08-16T10:04:00Z</dcterms:created>
  <dcterms:modified xsi:type="dcterms:W3CDTF">2017-08-16T10:31:00Z</dcterms:modified>
</cp:coreProperties>
</file>