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0F" w:rsidRPr="00CD7EA5" w:rsidRDefault="008329F1" w:rsidP="009B3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bookmarkStart w:id="0" w:name="_GoBack"/>
      <w:bookmarkEnd w:id="0"/>
      <w:r w:rsidRPr="00CD7EA5">
        <w:rPr>
          <w:rFonts w:cs="Calibri"/>
          <w:b/>
        </w:rPr>
        <w:t xml:space="preserve">Zákon č. </w:t>
      </w:r>
      <w:r w:rsidR="0074600F" w:rsidRPr="00CD7EA5">
        <w:rPr>
          <w:rFonts w:cs="Calibri"/>
          <w:b/>
        </w:rPr>
        <w:t>204/2015 Sb.</w:t>
      </w:r>
      <w:r w:rsidR="009B32E7">
        <w:rPr>
          <w:rFonts w:cs="Calibri"/>
          <w:b/>
        </w:rPr>
        <w:t>,</w:t>
      </w:r>
      <w:r w:rsidR="009B32E7" w:rsidRPr="009B32E7">
        <w:t xml:space="preserve"> </w:t>
      </w:r>
      <w:r w:rsidR="009B32E7" w:rsidRPr="009B32E7">
        <w:rPr>
          <w:rFonts w:cs="Calibri"/>
          <w:b/>
        </w:rPr>
        <w:t>kterým se mění zákon č. 200/1990 Sb., o přestupcích, ve znění pozdějších předpisů, zákon č. 269/1994 Sb., o Rejstříku trestů, ve znění pozdějších předpisů, a některé další zákony</w:t>
      </w:r>
    </w:p>
    <w:p w:rsidR="0074600F" w:rsidRDefault="0074600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D7EA5">
        <w:rPr>
          <w:rFonts w:cs="Calibri"/>
        </w:rPr>
        <w:t xml:space="preserve"> </w:t>
      </w:r>
    </w:p>
    <w:p w:rsidR="00B55FF3" w:rsidRPr="00CD7EA5" w:rsidRDefault="00F27D27" w:rsidP="00F27D2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  <w:r>
        <w:rPr>
          <w:rFonts w:cs="Calibri"/>
        </w:rPr>
        <w:t>***</w:t>
      </w:r>
    </w:p>
    <w:p w:rsidR="0074600F" w:rsidRPr="00CD7EA5" w:rsidRDefault="009B32E7" w:rsidP="009B32E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ČÁST SEDMNÁCTÁ </w:t>
      </w:r>
    </w:p>
    <w:p w:rsidR="0074600F" w:rsidRPr="00CD7EA5" w:rsidRDefault="0074600F" w:rsidP="003F307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</w:rPr>
      </w:pPr>
      <w:r w:rsidRPr="00CD7EA5">
        <w:rPr>
          <w:rFonts w:cs="Calibri"/>
          <w:b/>
          <w:bCs/>
        </w:rPr>
        <w:t>Změna zákona o ochraně utajovaných informací</w:t>
      </w:r>
      <w:r w:rsidR="003F307A">
        <w:rPr>
          <w:rFonts w:cs="Calibri"/>
          <w:b/>
          <w:bCs/>
        </w:rPr>
        <w:t xml:space="preserve"> a o bezpečnostní způsobilosti </w:t>
      </w:r>
    </w:p>
    <w:p w:rsidR="0074600F" w:rsidRPr="00CD7EA5" w:rsidRDefault="00F27D27" w:rsidP="00F27D2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  <w:r>
        <w:rPr>
          <w:rFonts w:cs="Calibri"/>
        </w:rPr>
        <w:t xml:space="preserve">Čl. XXII </w:t>
      </w:r>
    </w:p>
    <w:p w:rsidR="0074600F" w:rsidRPr="00CD7EA5" w:rsidRDefault="0074600F" w:rsidP="009B32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7EA5">
        <w:rPr>
          <w:rFonts w:cs="Calibri"/>
        </w:rPr>
        <w:tab/>
        <w:t xml:space="preserve">Zákon č. </w:t>
      </w:r>
      <w:hyperlink r:id="rId5" w:history="1">
        <w:r w:rsidRPr="00CD7EA5">
          <w:rPr>
            <w:rFonts w:cs="Calibri"/>
          </w:rPr>
          <w:t>412/2005 Sb.</w:t>
        </w:r>
      </w:hyperlink>
      <w:r w:rsidRPr="00CD7EA5">
        <w:rPr>
          <w:rFonts w:cs="Calibri"/>
        </w:rPr>
        <w:t>, o ochraně utajovaných informací a o bezpečnostní způsobilosti, ve</w:t>
      </w:r>
      <w:r w:rsidR="009B32E7">
        <w:rPr>
          <w:rFonts w:cs="Calibri"/>
        </w:rPr>
        <w:t> </w:t>
      </w:r>
      <w:r w:rsidRPr="00CD7EA5">
        <w:rPr>
          <w:rFonts w:cs="Calibri"/>
        </w:rPr>
        <w:t xml:space="preserve">znění zákona č. </w:t>
      </w:r>
      <w:hyperlink r:id="rId6" w:history="1">
        <w:r w:rsidRPr="00CD7EA5">
          <w:rPr>
            <w:rFonts w:cs="Calibri"/>
          </w:rPr>
          <w:t>119/2007 Sb.</w:t>
        </w:r>
      </w:hyperlink>
      <w:r w:rsidRPr="00CD7EA5">
        <w:rPr>
          <w:rFonts w:cs="Calibri"/>
        </w:rPr>
        <w:t xml:space="preserve">, zákona č. </w:t>
      </w:r>
      <w:hyperlink r:id="rId7" w:history="1">
        <w:r w:rsidRPr="00CD7EA5">
          <w:rPr>
            <w:rFonts w:cs="Calibri"/>
          </w:rPr>
          <w:t>177/2007 Sb.</w:t>
        </w:r>
      </w:hyperlink>
      <w:r w:rsidRPr="00CD7EA5">
        <w:rPr>
          <w:rFonts w:cs="Calibri"/>
        </w:rPr>
        <w:t xml:space="preserve">, zákona č. </w:t>
      </w:r>
      <w:hyperlink r:id="rId8" w:history="1">
        <w:r w:rsidRPr="00CD7EA5">
          <w:rPr>
            <w:rFonts w:cs="Calibri"/>
          </w:rPr>
          <w:t>296/2007 Sb.</w:t>
        </w:r>
      </w:hyperlink>
      <w:r w:rsidRPr="00CD7EA5">
        <w:rPr>
          <w:rFonts w:cs="Calibri"/>
        </w:rPr>
        <w:t xml:space="preserve">, zákona č. </w:t>
      </w:r>
      <w:hyperlink r:id="rId9" w:history="1">
        <w:r w:rsidRPr="00CD7EA5">
          <w:rPr>
            <w:rFonts w:cs="Calibri"/>
          </w:rPr>
          <w:t>32/2008 Sb.</w:t>
        </w:r>
      </w:hyperlink>
      <w:r w:rsidRPr="00CD7EA5">
        <w:rPr>
          <w:rFonts w:cs="Calibri"/>
        </w:rPr>
        <w:t xml:space="preserve">, zákona č. </w:t>
      </w:r>
      <w:hyperlink r:id="rId10" w:history="1">
        <w:r w:rsidRPr="00CD7EA5">
          <w:rPr>
            <w:rFonts w:cs="Calibri"/>
          </w:rPr>
          <w:t>124/2008 Sb.</w:t>
        </w:r>
      </w:hyperlink>
      <w:r w:rsidRPr="00CD7EA5">
        <w:rPr>
          <w:rFonts w:cs="Calibri"/>
        </w:rPr>
        <w:t xml:space="preserve">, zákona č. </w:t>
      </w:r>
      <w:hyperlink r:id="rId11" w:history="1">
        <w:r w:rsidRPr="00CD7EA5">
          <w:rPr>
            <w:rFonts w:cs="Calibri"/>
          </w:rPr>
          <w:t>126/2008 Sb.</w:t>
        </w:r>
      </w:hyperlink>
      <w:r w:rsidRPr="00CD7EA5">
        <w:rPr>
          <w:rFonts w:cs="Calibri"/>
        </w:rPr>
        <w:t xml:space="preserve">, zákona č. </w:t>
      </w:r>
      <w:hyperlink r:id="rId12" w:history="1">
        <w:r w:rsidRPr="00CD7EA5">
          <w:rPr>
            <w:rFonts w:cs="Calibri"/>
          </w:rPr>
          <w:t>250/2008 Sb.</w:t>
        </w:r>
      </w:hyperlink>
      <w:r w:rsidRPr="00CD7EA5">
        <w:rPr>
          <w:rFonts w:cs="Calibri"/>
        </w:rPr>
        <w:t xml:space="preserve">, zákona č. </w:t>
      </w:r>
      <w:hyperlink r:id="rId13" w:history="1">
        <w:r w:rsidRPr="00CD7EA5">
          <w:rPr>
            <w:rFonts w:cs="Calibri"/>
          </w:rPr>
          <w:t>41/2009 Sb.</w:t>
        </w:r>
      </w:hyperlink>
      <w:r w:rsidRPr="00CD7EA5">
        <w:rPr>
          <w:rFonts w:cs="Calibri"/>
        </w:rPr>
        <w:t xml:space="preserve">, zákona č. </w:t>
      </w:r>
      <w:hyperlink r:id="rId14" w:history="1">
        <w:r w:rsidRPr="00CD7EA5">
          <w:rPr>
            <w:rFonts w:cs="Calibri"/>
          </w:rPr>
          <w:t>227/2009 Sb.</w:t>
        </w:r>
      </w:hyperlink>
      <w:r w:rsidRPr="00CD7EA5">
        <w:rPr>
          <w:rFonts w:cs="Calibri"/>
        </w:rPr>
        <w:t xml:space="preserve">, zákona č. </w:t>
      </w:r>
      <w:hyperlink r:id="rId15" w:history="1">
        <w:r w:rsidRPr="00CD7EA5">
          <w:rPr>
            <w:rFonts w:cs="Calibri"/>
          </w:rPr>
          <w:t>281/2009 Sb.</w:t>
        </w:r>
      </w:hyperlink>
      <w:r w:rsidRPr="00CD7EA5">
        <w:rPr>
          <w:rFonts w:cs="Calibri"/>
        </w:rPr>
        <w:t xml:space="preserve">, zákona č. </w:t>
      </w:r>
      <w:hyperlink r:id="rId16" w:history="1">
        <w:r w:rsidRPr="00CD7EA5">
          <w:rPr>
            <w:rFonts w:cs="Calibri"/>
          </w:rPr>
          <w:t>255/2011 Sb.</w:t>
        </w:r>
      </w:hyperlink>
      <w:r w:rsidRPr="00CD7EA5">
        <w:rPr>
          <w:rFonts w:cs="Calibri"/>
        </w:rPr>
        <w:t xml:space="preserve">, zákona č. </w:t>
      </w:r>
      <w:hyperlink r:id="rId17" w:history="1">
        <w:r w:rsidRPr="00CD7EA5">
          <w:rPr>
            <w:rFonts w:cs="Calibri"/>
          </w:rPr>
          <w:t>420/2011 Sb.</w:t>
        </w:r>
      </w:hyperlink>
      <w:r w:rsidRPr="00CD7EA5">
        <w:rPr>
          <w:rFonts w:cs="Calibri"/>
        </w:rPr>
        <w:t xml:space="preserve">, zákona č. </w:t>
      </w:r>
      <w:hyperlink r:id="rId18" w:history="1">
        <w:r w:rsidRPr="00CD7EA5">
          <w:rPr>
            <w:rFonts w:cs="Calibri"/>
          </w:rPr>
          <w:t>167/2012 Sb.</w:t>
        </w:r>
      </w:hyperlink>
      <w:r w:rsidRPr="00CD7EA5">
        <w:rPr>
          <w:rFonts w:cs="Calibri"/>
        </w:rPr>
        <w:t xml:space="preserve">, zákona č. </w:t>
      </w:r>
      <w:hyperlink r:id="rId19" w:history="1">
        <w:r w:rsidRPr="00CD7EA5">
          <w:rPr>
            <w:rFonts w:cs="Calibri"/>
          </w:rPr>
          <w:t>303/2013 Sb.</w:t>
        </w:r>
      </w:hyperlink>
      <w:r w:rsidRPr="00CD7EA5">
        <w:rPr>
          <w:rFonts w:cs="Calibri"/>
        </w:rPr>
        <w:t xml:space="preserve">, zákona č. </w:t>
      </w:r>
      <w:hyperlink r:id="rId20" w:history="1">
        <w:r w:rsidRPr="00CD7EA5">
          <w:rPr>
            <w:rFonts w:cs="Calibri"/>
          </w:rPr>
          <w:t>181/2014 Sb.</w:t>
        </w:r>
      </w:hyperlink>
      <w:r w:rsidRPr="00CD7EA5">
        <w:rPr>
          <w:rFonts w:cs="Calibri"/>
        </w:rPr>
        <w:t xml:space="preserve"> a zákona č. </w:t>
      </w:r>
      <w:hyperlink r:id="rId21" w:history="1">
        <w:r w:rsidRPr="00CD7EA5">
          <w:rPr>
            <w:rFonts w:cs="Calibri"/>
          </w:rPr>
          <w:t>250/2014 Sb.</w:t>
        </w:r>
      </w:hyperlink>
      <w:r w:rsidRPr="00CD7EA5">
        <w:rPr>
          <w:rFonts w:cs="Calibri"/>
        </w:rPr>
        <w:t>, se</w:t>
      </w:r>
      <w:r w:rsidR="009B32E7">
        <w:rPr>
          <w:rFonts w:cs="Calibri"/>
        </w:rPr>
        <w:t> </w:t>
      </w:r>
      <w:r w:rsidRPr="00CD7EA5">
        <w:rPr>
          <w:rFonts w:cs="Calibri"/>
        </w:rPr>
        <w:t xml:space="preserve">mění takto: </w:t>
      </w:r>
    </w:p>
    <w:p w:rsidR="0074600F" w:rsidRPr="00CD7EA5" w:rsidRDefault="0074600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600F" w:rsidRPr="00CD7EA5" w:rsidRDefault="0074600F" w:rsidP="00BE30A8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CD7EA5">
        <w:rPr>
          <w:rFonts w:cs="Calibri"/>
        </w:rPr>
        <w:tab/>
        <w:t xml:space="preserve">1. V </w:t>
      </w:r>
      <w:hyperlink r:id="rId22" w:history="1">
        <w:r w:rsidRPr="00CD7EA5">
          <w:rPr>
            <w:rFonts w:cs="Calibri"/>
          </w:rPr>
          <w:t>§ 138 odst. 1 písmeno f)</w:t>
        </w:r>
      </w:hyperlink>
      <w:r w:rsidR="00BE30A8">
        <w:rPr>
          <w:rFonts w:cs="Calibri"/>
        </w:rPr>
        <w:t xml:space="preserve"> zní: </w:t>
      </w:r>
    </w:p>
    <w:p w:rsidR="0074600F" w:rsidRPr="00CD7EA5" w:rsidRDefault="0074600F" w:rsidP="003F30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7EA5">
        <w:rPr>
          <w:rFonts w:cs="Calibri"/>
        </w:rPr>
        <w:t>„f) vyžadovat opis z evidence Rejstříku trestů</w:t>
      </w:r>
      <w:r w:rsidRPr="00CD7EA5">
        <w:rPr>
          <w:rFonts w:cs="Calibri"/>
          <w:vertAlign w:val="superscript"/>
        </w:rPr>
        <w:t>11)</w:t>
      </w:r>
      <w:r w:rsidRPr="00CD7EA5">
        <w:rPr>
          <w:rFonts w:cs="Calibri"/>
        </w:rPr>
        <w:t xml:space="preserve"> a z evidence přestupků vedené Rejstříkem trestů; žádost o vydání opisu z evidence Rejstříku trestů a z evidence přestupků a opis z evidence Rejstříku trestů a z evidence přestupků se předávají v elektronické podobě, a to způsobem umožňujícím dálkový přístup,“. </w:t>
      </w:r>
    </w:p>
    <w:p w:rsidR="0074600F" w:rsidRPr="00CD7EA5" w:rsidRDefault="0074600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D7EA5">
        <w:rPr>
          <w:rFonts w:cs="Calibri"/>
        </w:rPr>
        <w:t xml:space="preserve"> </w:t>
      </w:r>
    </w:p>
    <w:p w:rsidR="0074600F" w:rsidRPr="00CD7EA5" w:rsidRDefault="0074600F" w:rsidP="00F27D2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CD7EA5">
        <w:rPr>
          <w:rFonts w:cs="Calibri"/>
        </w:rPr>
        <w:tab/>
        <w:t xml:space="preserve">2. V </w:t>
      </w:r>
      <w:hyperlink r:id="rId23" w:history="1">
        <w:r w:rsidRPr="00CD7EA5">
          <w:rPr>
            <w:rFonts w:cs="Calibri"/>
          </w:rPr>
          <w:t>§ 140 odst. 4 písmeno g)</w:t>
        </w:r>
      </w:hyperlink>
      <w:r w:rsidR="00F27D27">
        <w:rPr>
          <w:rFonts w:cs="Calibri"/>
        </w:rPr>
        <w:t xml:space="preserve"> zní: </w:t>
      </w:r>
    </w:p>
    <w:p w:rsidR="0074600F" w:rsidRPr="00CD7EA5" w:rsidRDefault="00746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7EA5">
        <w:rPr>
          <w:rFonts w:cs="Calibri"/>
        </w:rPr>
        <w:t>„g) vyžadovat opis a výpis z evidence Rejstříku trestů</w:t>
      </w:r>
      <w:r w:rsidRPr="00CD7EA5">
        <w:rPr>
          <w:rFonts w:cs="Calibri"/>
          <w:vertAlign w:val="superscript"/>
        </w:rPr>
        <w:t>11)</w:t>
      </w:r>
      <w:r w:rsidRPr="00CD7EA5">
        <w:rPr>
          <w:rFonts w:cs="Calibri"/>
        </w:rPr>
        <w:t xml:space="preserve"> a opis z evidence přestupků; žádost o vydání opisu nebo výpisu z evidence Rejstříku trestů nebo opisu z evidence přestupků a opis nebo výpis z</w:t>
      </w:r>
      <w:r w:rsidR="009B32E7">
        <w:rPr>
          <w:rFonts w:cs="Calibri"/>
        </w:rPr>
        <w:t> </w:t>
      </w:r>
      <w:r w:rsidRPr="00CD7EA5">
        <w:rPr>
          <w:rFonts w:cs="Calibri"/>
        </w:rPr>
        <w:t xml:space="preserve">evidence Rejstříku trestů nebo opis z evidence přestupků se předávají v listinné podobě, popřípadě elektronické podobě, a to způsobem umožňujícím dálkový přístup,“. </w:t>
      </w:r>
    </w:p>
    <w:p w:rsidR="0074600F" w:rsidRPr="00CD7EA5" w:rsidRDefault="0074600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D7EA5">
        <w:rPr>
          <w:rFonts w:cs="Calibri"/>
        </w:rPr>
        <w:t xml:space="preserve"> </w:t>
      </w:r>
    </w:p>
    <w:p w:rsidR="0074600F" w:rsidRPr="00CD7EA5" w:rsidRDefault="0074600F" w:rsidP="00F27D2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CD7EA5">
        <w:rPr>
          <w:rFonts w:cs="Calibri"/>
        </w:rPr>
        <w:tab/>
        <w:t xml:space="preserve">3. V </w:t>
      </w:r>
      <w:hyperlink r:id="rId24" w:history="1">
        <w:r w:rsidRPr="00CD7EA5">
          <w:rPr>
            <w:rFonts w:cs="Calibri"/>
          </w:rPr>
          <w:t>§ 141 odst. 4 písmeno f)</w:t>
        </w:r>
      </w:hyperlink>
      <w:r w:rsidRPr="00CD7EA5">
        <w:rPr>
          <w:rFonts w:cs="Calibri"/>
        </w:rPr>
        <w:t xml:space="preserve"> zn</w:t>
      </w:r>
      <w:r w:rsidR="00F27D27">
        <w:rPr>
          <w:rFonts w:cs="Calibri"/>
        </w:rPr>
        <w:t xml:space="preserve">í: </w:t>
      </w:r>
    </w:p>
    <w:p w:rsidR="0074600F" w:rsidRDefault="00746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7EA5">
        <w:rPr>
          <w:rFonts w:cs="Calibri"/>
        </w:rPr>
        <w:t>„f) vyžadovat opis a výpis z evidence Rejstříku trestů</w:t>
      </w:r>
      <w:r w:rsidRPr="00CD7EA5">
        <w:rPr>
          <w:rFonts w:cs="Calibri"/>
          <w:vertAlign w:val="superscript"/>
        </w:rPr>
        <w:t>11)</w:t>
      </w:r>
      <w:r w:rsidRPr="00CD7EA5">
        <w:rPr>
          <w:rFonts w:cs="Calibri"/>
        </w:rPr>
        <w:t xml:space="preserve"> a opis z evidence přestupků; žádost o vydání opisu nebo výpisu z evidence Rejstříku trestů nebo opisu z evidence přestupků a opis nebo výpis z</w:t>
      </w:r>
      <w:r w:rsidR="009B32E7">
        <w:rPr>
          <w:rFonts w:cs="Calibri"/>
        </w:rPr>
        <w:t> </w:t>
      </w:r>
      <w:r w:rsidRPr="00CD7EA5">
        <w:rPr>
          <w:rFonts w:cs="Calibri"/>
        </w:rPr>
        <w:t>evidence Rejstříku trestů nebo opis z evidence přestupků se předávají v listinné podobě, popřípadě elektronické podobě, a to způsobem umožňujícím dálkový přístup.“.</w:t>
      </w:r>
    </w:p>
    <w:p w:rsidR="00B55FF3" w:rsidRPr="00CD7EA5" w:rsidRDefault="00B55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55FF3" w:rsidRPr="00CD7EA5" w:rsidRDefault="00B55FF3" w:rsidP="00F27D2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  <w:r>
        <w:rPr>
          <w:rFonts w:cs="Calibri"/>
        </w:rPr>
        <w:t>***</w:t>
      </w:r>
    </w:p>
    <w:p w:rsidR="007265A2" w:rsidRPr="00B55FF3" w:rsidRDefault="007265A2" w:rsidP="009B32E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</w:rPr>
      </w:pPr>
      <w:r w:rsidRPr="00B55FF3">
        <w:rPr>
          <w:rFonts w:cs="Calibri"/>
          <w:b/>
        </w:rPr>
        <w:t>ČÁST DVACÁTÁ PRVNÍ</w:t>
      </w:r>
    </w:p>
    <w:p w:rsidR="00BE30A8" w:rsidRPr="003F307A" w:rsidRDefault="007265A2" w:rsidP="003F307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</w:rPr>
      </w:pPr>
      <w:r w:rsidRPr="00B55FF3">
        <w:rPr>
          <w:rFonts w:cs="Calibri"/>
          <w:b/>
        </w:rPr>
        <w:t>ÚČINNOST</w:t>
      </w:r>
    </w:p>
    <w:p w:rsidR="007265A2" w:rsidRPr="00CD7EA5" w:rsidRDefault="007265A2" w:rsidP="00F27D2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  <w:r w:rsidRPr="00CD7EA5">
        <w:rPr>
          <w:rFonts w:cs="Calibri"/>
        </w:rPr>
        <w:t>Čl. XXVI</w:t>
      </w:r>
    </w:p>
    <w:p w:rsidR="00460F85" w:rsidRDefault="007265A2" w:rsidP="00F27D2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7EA5">
        <w:rPr>
          <w:rFonts w:cs="Calibri"/>
        </w:rPr>
        <w:tab/>
        <w:t>Tento zákon nabývá účinnosti prvním dnem čtrnáctého kalendářního měsíce následujícího po jeho vyhlášení, s výjimkou ustanovení čl. I bodů 3 až 8, 11 až 16, 17, 18, 23 až 25 a 29, čl. III bodů 1, 4 až 32, 34 až 40, čl. IV a čl. XII bodu 3, která nabývají účinnosti prvním dnem druhého kalendářního měsíce n</w:t>
      </w:r>
      <w:r w:rsidR="00460F85">
        <w:rPr>
          <w:rFonts w:cs="Calibri"/>
        </w:rPr>
        <w:t>ásledujícího po jeho vyhlášení.</w:t>
      </w:r>
    </w:p>
    <w:p w:rsidR="00460F85" w:rsidRDefault="00460F85" w:rsidP="0072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A3266" w:rsidRDefault="00460F85" w:rsidP="0072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Platnost ode</w:t>
      </w:r>
      <w:r w:rsidR="00FA3266">
        <w:rPr>
          <w:rFonts w:cs="Calibri"/>
          <w:b/>
        </w:rPr>
        <w:t xml:space="preserve"> dne 17. 8. 2015</w:t>
      </w:r>
      <w:r>
        <w:rPr>
          <w:rFonts w:cs="Calibri"/>
          <w:b/>
        </w:rPr>
        <w:t>.</w:t>
      </w:r>
    </w:p>
    <w:p w:rsidR="007265A2" w:rsidRPr="00CD7EA5" w:rsidRDefault="00FA3266" w:rsidP="0072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Účinnost ode dne </w:t>
      </w:r>
      <w:r w:rsidR="007265A2" w:rsidRPr="00CD7EA5">
        <w:rPr>
          <w:rFonts w:cs="Calibri"/>
          <w:b/>
        </w:rPr>
        <w:t>1. 10. 201</w:t>
      </w:r>
      <w:r w:rsidR="00536455" w:rsidRPr="00CD7EA5">
        <w:rPr>
          <w:rFonts w:cs="Calibri"/>
          <w:b/>
        </w:rPr>
        <w:t>6</w:t>
      </w:r>
      <w:r w:rsidR="003B790D">
        <w:rPr>
          <w:rFonts w:cs="Calibri"/>
          <w:b/>
        </w:rPr>
        <w:t>.</w:t>
      </w:r>
    </w:p>
    <w:sectPr w:rsidR="007265A2" w:rsidRPr="00CD7EA5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F1"/>
    <w:rsid w:val="003B790D"/>
    <w:rsid w:val="003F307A"/>
    <w:rsid w:val="00421888"/>
    <w:rsid w:val="00460F85"/>
    <w:rsid w:val="00536455"/>
    <w:rsid w:val="007265A2"/>
    <w:rsid w:val="0074600F"/>
    <w:rsid w:val="00751D5F"/>
    <w:rsid w:val="008329F1"/>
    <w:rsid w:val="009B32E7"/>
    <w:rsid w:val="00A22964"/>
    <w:rsid w:val="00B55FF3"/>
    <w:rsid w:val="00B85315"/>
    <w:rsid w:val="00BE30A8"/>
    <w:rsid w:val="00CD7EA5"/>
    <w:rsid w:val="00F27D27"/>
    <w:rsid w:val="00FA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96/2007%20Sb.%2523'&amp;ucin-k-dni='%209.%209.2015'" TargetMode="External"/><Relationship Id="rId13" Type="http://schemas.openxmlformats.org/officeDocument/2006/relationships/hyperlink" Target="aspi://module='ASPI'&amp;link='41/2009%20Sb.%2523'&amp;ucin-k-dni='%209.%209.2015'" TargetMode="External"/><Relationship Id="rId18" Type="http://schemas.openxmlformats.org/officeDocument/2006/relationships/hyperlink" Target="aspi://module='ASPI'&amp;link='167/2012%20Sb.%2523'&amp;ucin-k-dni='%209.%209.2015'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aspi://module='ASPI'&amp;link='250/2014%20Sb.%2523'&amp;ucin-k-dni='%209.%209.2015'" TargetMode="External"/><Relationship Id="rId7" Type="http://schemas.openxmlformats.org/officeDocument/2006/relationships/hyperlink" Target="aspi://module='ASPI'&amp;link='177/2007%20Sb.%2523'&amp;ucin-k-dni='%209.%209.2015'" TargetMode="External"/><Relationship Id="rId12" Type="http://schemas.openxmlformats.org/officeDocument/2006/relationships/hyperlink" Target="aspi://module='ASPI'&amp;link='250/2008%20Sb.%2523'&amp;ucin-k-dni='%209.%209.2015'" TargetMode="External"/><Relationship Id="rId17" Type="http://schemas.openxmlformats.org/officeDocument/2006/relationships/hyperlink" Target="aspi://module='ASPI'&amp;link='420/2011%20Sb.%2523'&amp;ucin-k-dni='%209.%209.2015'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aspi://module='ASPI'&amp;link='255/2011%20Sb.%2523'&amp;ucin-k-dni='%209.%209.2015'" TargetMode="External"/><Relationship Id="rId20" Type="http://schemas.openxmlformats.org/officeDocument/2006/relationships/hyperlink" Target="aspi://module='ASPI'&amp;link='181/2014%20Sb.%2523'&amp;ucin-k-dni='%209.%209.2015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119/2007%20Sb.%2523'&amp;ucin-k-dni='%209.%209.2015'" TargetMode="External"/><Relationship Id="rId11" Type="http://schemas.openxmlformats.org/officeDocument/2006/relationships/hyperlink" Target="aspi://module='ASPI'&amp;link='126/2008%20Sb.%2523'&amp;ucin-k-dni='%209.%209.2015'" TargetMode="External"/><Relationship Id="rId24" Type="http://schemas.openxmlformats.org/officeDocument/2006/relationships/hyperlink" Target="aspi://module='ASPI'&amp;link='412/2005%20Sb.%2523141'&amp;ucin-k-dni='%209.%209.2015'" TargetMode="External"/><Relationship Id="rId5" Type="http://schemas.openxmlformats.org/officeDocument/2006/relationships/hyperlink" Target="aspi://module='ASPI'&amp;link='412/2005%20Sb.%2523'&amp;ucin-k-dni='%209.%209.2015'" TargetMode="External"/><Relationship Id="rId15" Type="http://schemas.openxmlformats.org/officeDocument/2006/relationships/hyperlink" Target="aspi://module='ASPI'&amp;link='281/2009%20Sb.%2523'&amp;ucin-k-dni='%209.%209.2015'" TargetMode="External"/><Relationship Id="rId23" Type="http://schemas.openxmlformats.org/officeDocument/2006/relationships/hyperlink" Target="aspi://module='ASPI'&amp;link='412/2005%20Sb.%2523140'&amp;ucin-k-dni='%209.%209.2015'" TargetMode="External"/><Relationship Id="rId10" Type="http://schemas.openxmlformats.org/officeDocument/2006/relationships/hyperlink" Target="aspi://module='ASPI'&amp;link='124/2008%20Sb.%2523'&amp;ucin-k-dni='%209.%209.2015'" TargetMode="External"/><Relationship Id="rId19" Type="http://schemas.openxmlformats.org/officeDocument/2006/relationships/hyperlink" Target="aspi://module='ASPI'&amp;link='303/2013%20Sb.%2523'&amp;ucin-k-dni='%209.%209.2015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32/2008%20Sb.%2523'&amp;ucin-k-dni='%209.%209.2015'" TargetMode="External"/><Relationship Id="rId14" Type="http://schemas.openxmlformats.org/officeDocument/2006/relationships/hyperlink" Target="aspi://module='ASPI'&amp;link='227/2009%20Sb.%2523'&amp;ucin-k-dni='%209.%209.2015'" TargetMode="External"/><Relationship Id="rId22" Type="http://schemas.openxmlformats.org/officeDocument/2006/relationships/hyperlink" Target="aspi://module='ASPI'&amp;link='412/2005%20Sb.%2523138'&amp;ucin-k-dni='%209.%209.2015'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Links>
    <vt:vector size="120" baseType="variant">
      <vt:variant>
        <vt:i4>5111899</vt:i4>
      </vt:variant>
      <vt:variant>
        <vt:i4>57</vt:i4>
      </vt:variant>
      <vt:variant>
        <vt:i4>0</vt:i4>
      </vt:variant>
      <vt:variant>
        <vt:i4>5</vt:i4>
      </vt:variant>
      <vt:variant>
        <vt:lpwstr>aspi://module='ASPI'&amp;link='412/2005 Sb.%2523141'&amp;ucin-k-dni=' 9. 9.2015'</vt:lpwstr>
      </vt:variant>
      <vt:variant>
        <vt:lpwstr/>
      </vt:variant>
      <vt:variant>
        <vt:i4>5111898</vt:i4>
      </vt:variant>
      <vt:variant>
        <vt:i4>54</vt:i4>
      </vt:variant>
      <vt:variant>
        <vt:i4>0</vt:i4>
      </vt:variant>
      <vt:variant>
        <vt:i4>5</vt:i4>
      </vt:variant>
      <vt:variant>
        <vt:lpwstr>aspi://module='ASPI'&amp;link='412/2005 Sb.%2523140'&amp;ucin-k-dni=' 9. 9.2015'</vt:lpwstr>
      </vt:variant>
      <vt:variant>
        <vt:lpwstr/>
      </vt:variant>
      <vt:variant>
        <vt:i4>4784210</vt:i4>
      </vt:variant>
      <vt:variant>
        <vt:i4>51</vt:i4>
      </vt:variant>
      <vt:variant>
        <vt:i4>0</vt:i4>
      </vt:variant>
      <vt:variant>
        <vt:i4>5</vt:i4>
      </vt:variant>
      <vt:variant>
        <vt:lpwstr>aspi://module='ASPI'&amp;link='412/2005 Sb.%2523138'&amp;ucin-k-dni=' 9. 9.2015'</vt:lpwstr>
      </vt:variant>
      <vt:variant>
        <vt:lpwstr/>
      </vt:variant>
      <vt:variant>
        <vt:i4>6029402</vt:i4>
      </vt:variant>
      <vt:variant>
        <vt:i4>48</vt:i4>
      </vt:variant>
      <vt:variant>
        <vt:i4>0</vt:i4>
      </vt:variant>
      <vt:variant>
        <vt:i4>5</vt:i4>
      </vt:variant>
      <vt:variant>
        <vt:lpwstr>aspi://module='ASPI'&amp;link='250/2014 Sb.%2523'&amp;ucin-k-dni=' 9. 9.2015'</vt:lpwstr>
      </vt:variant>
      <vt:variant>
        <vt:lpwstr/>
      </vt:variant>
      <vt:variant>
        <vt:i4>6160471</vt:i4>
      </vt:variant>
      <vt:variant>
        <vt:i4>45</vt:i4>
      </vt:variant>
      <vt:variant>
        <vt:i4>0</vt:i4>
      </vt:variant>
      <vt:variant>
        <vt:i4>5</vt:i4>
      </vt:variant>
      <vt:variant>
        <vt:lpwstr>aspi://module='ASPI'&amp;link='181/2014 Sb.%2523'&amp;ucin-k-dni=' 9. 9.2015'</vt:lpwstr>
      </vt:variant>
      <vt:variant>
        <vt:lpwstr/>
      </vt:variant>
      <vt:variant>
        <vt:i4>6160472</vt:i4>
      </vt:variant>
      <vt:variant>
        <vt:i4>42</vt:i4>
      </vt:variant>
      <vt:variant>
        <vt:i4>0</vt:i4>
      </vt:variant>
      <vt:variant>
        <vt:i4>5</vt:i4>
      </vt:variant>
      <vt:variant>
        <vt:lpwstr>aspi://module='ASPI'&amp;link='303/2013 Sb.%2523'&amp;ucin-k-dni=' 9. 9.2015'</vt:lpwstr>
      </vt:variant>
      <vt:variant>
        <vt:lpwstr/>
      </vt:variant>
      <vt:variant>
        <vt:i4>5767263</vt:i4>
      </vt:variant>
      <vt:variant>
        <vt:i4>39</vt:i4>
      </vt:variant>
      <vt:variant>
        <vt:i4>0</vt:i4>
      </vt:variant>
      <vt:variant>
        <vt:i4>5</vt:i4>
      </vt:variant>
      <vt:variant>
        <vt:lpwstr>aspi://module='ASPI'&amp;link='167/2012 Sb.%2523'&amp;ucin-k-dni=' 9. 9.2015'</vt:lpwstr>
      </vt:variant>
      <vt:variant>
        <vt:lpwstr/>
      </vt:variant>
      <vt:variant>
        <vt:i4>5898328</vt:i4>
      </vt:variant>
      <vt:variant>
        <vt:i4>36</vt:i4>
      </vt:variant>
      <vt:variant>
        <vt:i4>0</vt:i4>
      </vt:variant>
      <vt:variant>
        <vt:i4>5</vt:i4>
      </vt:variant>
      <vt:variant>
        <vt:lpwstr>aspi://module='ASPI'&amp;link='420/2011 Sb.%2523'&amp;ucin-k-dni=' 9. 9.2015'</vt:lpwstr>
      </vt:variant>
      <vt:variant>
        <vt:lpwstr/>
      </vt:variant>
      <vt:variant>
        <vt:i4>5832799</vt:i4>
      </vt:variant>
      <vt:variant>
        <vt:i4>33</vt:i4>
      </vt:variant>
      <vt:variant>
        <vt:i4>0</vt:i4>
      </vt:variant>
      <vt:variant>
        <vt:i4>5</vt:i4>
      </vt:variant>
      <vt:variant>
        <vt:lpwstr>aspi://module='ASPI'&amp;link='255/2011 Sb.%2523'&amp;ucin-k-dni=' 9. 9.2015'</vt:lpwstr>
      </vt:variant>
      <vt:variant>
        <vt:lpwstr/>
      </vt:variant>
      <vt:variant>
        <vt:i4>6029402</vt:i4>
      </vt:variant>
      <vt:variant>
        <vt:i4>30</vt:i4>
      </vt:variant>
      <vt:variant>
        <vt:i4>0</vt:i4>
      </vt:variant>
      <vt:variant>
        <vt:i4>5</vt:i4>
      </vt:variant>
      <vt:variant>
        <vt:lpwstr>aspi://module='ASPI'&amp;link='281/2009 Sb.%2523'&amp;ucin-k-dni=' 9. 9.2015'</vt:lpwstr>
      </vt:variant>
      <vt:variant>
        <vt:lpwstr/>
      </vt:variant>
      <vt:variant>
        <vt:i4>5898320</vt:i4>
      </vt:variant>
      <vt:variant>
        <vt:i4>27</vt:i4>
      </vt:variant>
      <vt:variant>
        <vt:i4>0</vt:i4>
      </vt:variant>
      <vt:variant>
        <vt:i4>5</vt:i4>
      </vt:variant>
      <vt:variant>
        <vt:lpwstr>aspi://module='ASPI'&amp;link='227/2009 Sb.%2523'&amp;ucin-k-dni=' 9. 9.2015'</vt:lpwstr>
      </vt:variant>
      <vt:variant>
        <vt:lpwstr/>
      </vt:variant>
      <vt:variant>
        <vt:i4>5242959</vt:i4>
      </vt:variant>
      <vt:variant>
        <vt:i4>24</vt:i4>
      </vt:variant>
      <vt:variant>
        <vt:i4>0</vt:i4>
      </vt:variant>
      <vt:variant>
        <vt:i4>5</vt:i4>
      </vt:variant>
      <vt:variant>
        <vt:lpwstr>aspi://module='ASPI'&amp;link='41/2009 Sb.%2523'&amp;ucin-k-dni=' 9. 9.2015'</vt:lpwstr>
      </vt:variant>
      <vt:variant>
        <vt:lpwstr/>
      </vt:variant>
      <vt:variant>
        <vt:i4>6094934</vt:i4>
      </vt:variant>
      <vt:variant>
        <vt:i4>21</vt:i4>
      </vt:variant>
      <vt:variant>
        <vt:i4>0</vt:i4>
      </vt:variant>
      <vt:variant>
        <vt:i4>5</vt:i4>
      </vt:variant>
      <vt:variant>
        <vt:lpwstr>aspi://module='ASPI'&amp;link='250/2008 Sb.%2523'&amp;ucin-k-dni=' 9. 9.2015'</vt:lpwstr>
      </vt:variant>
      <vt:variant>
        <vt:lpwstr/>
      </vt:variant>
      <vt:variant>
        <vt:i4>5767249</vt:i4>
      </vt:variant>
      <vt:variant>
        <vt:i4>18</vt:i4>
      </vt:variant>
      <vt:variant>
        <vt:i4>0</vt:i4>
      </vt:variant>
      <vt:variant>
        <vt:i4>5</vt:i4>
      </vt:variant>
      <vt:variant>
        <vt:lpwstr>aspi://module='ASPI'&amp;link='126/2008 Sb.%2523'&amp;ucin-k-dni=' 9. 9.2015'</vt:lpwstr>
      </vt:variant>
      <vt:variant>
        <vt:lpwstr/>
      </vt:variant>
      <vt:variant>
        <vt:i4>5898321</vt:i4>
      </vt:variant>
      <vt:variant>
        <vt:i4>15</vt:i4>
      </vt:variant>
      <vt:variant>
        <vt:i4>0</vt:i4>
      </vt:variant>
      <vt:variant>
        <vt:i4>5</vt:i4>
      </vt:variant>
      <vt:variant>
        <vt:lpwstr>aspi://module='ASPI'&amp;link='124/2008 Sb.%2523'&amp;ucin-k-dni=' 9. 9.2015'</vt:lpwstr>
      </vt:variant>
      <vt:variant>
        <vt:lpwstr/>
      </vt:variant>
      <vt:variant>
        <vt:i4>5636172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aspi://module='ASPI'&amp;link='32/2008 Sb.%2523'&amp;ucin-k-dni=' 9. 9.2015'</vt:lpwstr>
      </vt:variant>
      <vt:variant>
        <vt:lpwstr/>
      </vt:variant>
      <vt:variant>
        <vt:i4>5963861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aspi://module='ASPI'&amp;link='296/2007 Sb.%2523'&amp;ucin-k-dni=' 9. 9.2015'</vt:lpwstr>
      </vt:variant>
      <vt:variant>
        <vt:lpwstr/>
      </vt:variant>
      <vt:variant>
        <vt:i4>5832795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aspi://module='ASPI'&amp;link='177/2007 Sb.%2523'&amp;ucin-k-dni=' 9. 9.2015'</vt:lpwstr>
      </vt:variant>
      <vt:variant>
        <vt:lpwstr/>
      </vt:variant>
      <vt:variant>
        <vt:i4>5701725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aspi://module='ASPI'&amp;link='119/2007 Sb.%2523'&amp;ucin-k-dni=' 9. 9.2015'</vt:lpwstr>
      </vt:variant>
      <vt:variant>
        <vt:lpwstr/>
      </vt:variant>
      <vt:variant>
        <vt:i4>5832799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aspi://module='ASPI'&amp;link='412/2005 Sb.%2523'&amp;ucin-k-dni=' 9. 9.2015'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novj</dc:creator>
  <cp:keywords/>
  <dc:description/>
  <cp:lastModifiedBy>Holečková Martina</cp:lastModifiedBy>
  <cp:revision>2</cp:revision>
  <dcterms:created xsi:type="dcterms:W3CDTF">2016-09-06T12:41:00Z</dcterms:created>
  <dcterms:modified xsi:type="dcterms:W3CDTF">2016-09-06T12:41:00Z</dcterms:modified>
</cp:coreProperties>
</file>