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F5" w:rsidRDefault="00792CF5" w:rsidP="00792C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 37/2019 </w:t>
      </w:r>
      <w:r>
        <w:rPr>
          <w:rFonts w:ascii="Arial" w:hAnsi="Arial" w:cs="Arial"/>
          <w:b/>
          <w:sz w:val="24"/>
          <w:szCs w:val="24"/>
        </w:rPr>
        <w:t>Sb.</w:t>
      </w:r>
      <w:bookmarkStart w:id="0" w:name="_GoBack"/>
      <w:bookmarkEnd w:id="0"/>
    </w:p>
    <w:p w:rsidR="003757E0" w:rsidRDefault="003757E0" w:rsidP="00DA68D3">
      <w:pPr>
        <w:jc w:val="center"/>
        <w:rPr>
          <w:rFonts w:ascii="Arial" w:hAnsi="Arial" w:cs="Arial"/>
          <w:b/>
          <w:sz w:val="24"/>
          <w:szCs w:val="24"/>
        </w:rPr>
      </w:pPr>
      <w:r w:rsidRPr="007C379C">
        <w:rPr>
          <w:rFonts w:ascii="Arial" w:hAnsi="Arial" w:cs="Arial"/>
          <w:b/>
          <w:sz w:val="24"/>
          <w:szCs w:val="24"/>
        </w:rPr>
        <w:t>VYHLÁŠKA</w:t>
      </w:r>
    </w:p>
    <w:p w:rsidR="003757E0" w:rsidRPr="007C379C" w:rsidRDefault="00C96705" w:rsidP="00DA68D3">
      <w:pPr>
        <w:jc w:val="center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>ze dne</w:t>
      </w:r>
      <w:r w:rsidR="00AF0797">
        <w:rPr>
          <w:rFonts w:ascii="Arial" w:hAnsi="Arial" w:cs="Arial"/>
          <w:sz w:val="24"/>
          <w:szCs w:val="24"/>
        </w:rPr>
        <w:t xml:space="preserve"> 7. února </w:t>
      </w:r>
      <w:r w:rsidR="008D4F7C">
        <w:rPr>
          <w:rFonts w:ascii="Arial" w:hAnsi="Arial" w:cs="Arial"/>
          <w:sz w:val="24"/>
          <w:szCs w:val="24"/>
        </w:rPr>
        <w:t>2019</w:t>
      </w:r>
      <w:r w:rsidR="003757E0" w:rsidRPr="007C379C">
        <w:rPr>
          <w:rFonts w:ascii="Arial" w:hAnsi="Arial" w:cs="Arial"/>
          <w:sz w:val="24"/>
          <w:szCs w:val="24"/>
        </w:rPr>
        <w:t>,</w:t>
      </w:r>
    </w:p>
    <w:p w:rsidR="003757E0" w:rsidRPr="007C379C" w:rsidRDefault="003757E0" w:rsidP="00DA68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379C">
        <w:rPr>
          <w:rFonts w:ascii="Arial" w:hAnsi="Arial" w:cs="Arial"/>
          <w:b/>
          <w:sz w:val="24"/>
          <w:szCs w:val="24"/>
        </w:rPr>
        <w:t>kterou se mění vyhláška č. 529/2005 Sb., o administrativní bezpečnosti a</w:t>
      </w:r>
      <w:r w:rsidR="0052593C">
        <w:rPr>
          <w:rFonts w:ascii="Arial" w:hAnsi="Arial" w:cs="Arial"/>
          <w:b/>
          <w:sz w:val="24"/>
          <w:szCs w:val="24"/>
        </w:rPr>
        <w:t> </w:t>
      </w:r>
      <w:r w:rsidRPr="007C379C">
        <w:rPr>
          <w:rFonts w:ascii="Arial" w:hAnsi="Arial" w:cs="Arial"/>
          <w:b/>
          <w:sz w:val="24"/>
          <w:szCs w:val="24"/>
        </w:rPr>
        <w:t>o</w:t>
      </w:r>
      <w:r w:rsidR="0052593C">
        <w:rPr>
          <w:rFonts w:ascii="Arial" w:hAnsi="Arial" w:cs="Arial"/>
          <w:b/>
          <w:sz w:val="24"/>
          <w:szCs w:val="24"/>
        </w:rPr>
        <w:t> </w:t>
      </w:r>
      <w:r w:rsidRPr="007C379C">
        <w:rPr>
          <w:rFonts w:ascii="Arial" w:hAnsi="Arial" w:cs="Arial"/>
          <w:b/>
          <w:sz w:val="24"/>
          <w:szCs w:val="24"/>
        </w:rPr>
        <w:t>registrech utajovaných informací, ve znění pozdějších předpisů</w:t>
      </w:r>
    </w:p>
    <w:p w:rsidR="003757E0" w:rsidRPr="007C379C" w:rsidRDefault="003757E0" w:rsidP="00DA68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57E0" w:rsidRPr="007C379C" w:rsidRDefault="003757E0" w:rsidP="00DA6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 xml:space="preserve">Národní bezpečnostní úřad stanoví podle § 23 odst. 2 a § 79 odst. </w:t>
      </w:r>
      <w:r w:rsidR="00C96705" w:rsidRPr="007C379C">
        <w:rPr>
          <w:rFonts w:ascii="Arial" w:hAnsi="Arial" w:cs="Arial"/>
          <w:sz w:val="24"/>
          <w:szCs w:val="24"/>
        </w:rPr>
        <w:t>8</w:t>
      </w:r>
      <w:r w:rsidRPr="007C379C">
        <w:rPr>
          <w:rFonts w:ascii="Arial" w:hAnsi="Arial" w:cs="Arial"/>
          <w:sz w:val="24"/>
          <w:szCs w:val="24"/>
        </w:rPr>
        <w:t xml:space="preserve"> zákona</w:t>
      </w:r>
      <w:r w:rsidRPr="007C379C">
        <w:rPr>
          <w:rFonts w:ascii="Arial" w:hAnsi="Arial" w:cs="Arial"/>
          <w:sz w:val="24"/>
          <w:szCs w:val="24"/>
        </w:rPr>
        <w:br/>
        <w:t>č. 412/2005 Sb., o ochraně utajovaných informací a o bezpečnostní způsobilost</w:t>
      </w:r>
      <w:r w:rsidR="006C0EC8" w:rsidRPr="007C379C">
        <w:rPr>
          <w:rFonts w:ascii="Arial" w:hAnsi="Arial" w:cs="Arial"/>
          <w:sz w:val="24"/>
          <w:szCs w:val="24"/>
        </w:rPr>
        <w:t>i, ve</w:t>
      </w:r>
      <w:r w:rsidR="0052593C">
        <w:rPr>
          <w:rFonts w:ascii="Arial" w:hAnsi="Arial" w:cs="Arial"/>
          <w:sz w:val="24"/>
          <w:szCs w:val="24"/>
        </w:rPr>
        <w:t> </w:t>
      </w:r>
      <w:r w:rsidR="006C0EC8" w:rsidRPr="007C379C">
        <w:rPr>
          <w:rFonts w:ascii="Arial" w:hAnsi="Arial" w:cs="Arial"/>
          <w:sz w:val="24"/>
          <w:szCs w:val="24"/>
        </w:rPr>
        <w:t xml:space="preserve">znění </w:t>
      </w:r>
      <w:r w:rsidR="00376D33" w:rsidRPr="007C379C">
        <w:rPr>
          <w:rFonts w:ascii="Arial" w:hAnsi="Arial" w:cs="Arial"/>
          <w:sz w:val="24"/>
          <w:szCs w:val="24"/>
        </w:rPr>
        <w:t xml:space="preserve">zákona č. 32/2008 Sb. a </w:t>
      </w:r>
      <w:r w:rsidR="00F32834" w:rsidRPr="007C379C">
        <w:rPr>
          <w:rFonts w:ascii="Arial" w:hAnsi="Arial" w:cs="Arial"/>
          <w:sz w:val="24"/>
          <w:szCs w:val="24"/>
        </w:rPr>
        <w:t>zákona č. 255/20</w:t>
      </w:r>
      <w:r w:rsidR="00376D33" w:rsidRPr="007C379C">
        <w:rPr>
          <w:rFonts w:ascii="Arial" w:hAnsi="Arial" w:cs="Arial"/>
          <w:sz w:val="24"/>
          <w:szCs w:val="24"/>
        </w:rPr>
        <w:t>11 Sb.</w:t>
      </w:r>
      <w:r w:rsidRPr="007C379C">
        <w:rPr>
          <w:rFonts w:ascii="Arial" w:hAnsi="Arial" w:cs="Arial"/>
          <w:sz w:val="24"/>
          <w:szCs w:val="24"/>
        </w:rPr>
        <w:t>:</w:t>
      </w:r>
    </w:p>
    <w:p w:rsidR="003757E0" w:rsidRPr="007C379C" w:rsidRDefault="003757E0" w:rsidP="00DA68D3">
      <w:pPr>
        <w:jc w:val="center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>Čl. I</w:t>
      </w:r>
    </w:p>
    <w:p w:rsidR="00F32834" w:rsidRPr="007C379C" w:rsidRDefault="006C0EC8" w:rsidP="00DA68D3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ab/>
        <w:t>Vyhláška č. 529/2005 Sb., o administrativní bezpečnosti a o registrech utajovaných informací, ve znění vyhlášky</w:t>
      </w:r>
      <w:r w:rsidR="00F32834" w:rsidRPr="007C379C">
        <w:rPr>
          <w:rFonts w:ascii="Arial" w:hAnsi="Arial" w:cs="Arial"/>
          <w:sz w:val="24"/>
          <w:szCs w:val="24"/>
        </w:rPr>
        <w:t xml:space="preserve"> č. 55/2008 Sb.</w:t>
      </w:r>
      <w:r w:rsidR="00294032" w:rsidRPr="007C379C">
        <w:rPr>
          <w:rFonts w:ascii="Arial" w:hAnsi="Arial" w:cs="Arial"/>
          <w:sz w:val="24"/>
          <w:szCs w:val="24"/>
        </w:rPr>
        <w:t>,</w:t>
      </w:r>
      <w:r w:rsidR="00F32834" w:rsidRPr="007C379C">
        <w:rPr>
          <w:rFonts w:ascii="Arial" w:hAnsi="Arial" w:cs="Arial"/>
          <w:sz w:val="24"/>
          <w:szCs w:val="24"/>
        </w:rPr>
        <w:t xml:space="preserve"> vyhlášky č. 433/2011 Sb.</w:t>
      </w:r>
      <w:r w:rsidR="00294032" w:rsidRPr="007C379C">
        <w:rPr>
          <w:rFonts w:ascii="Arial" w:hAnsi="Arial" w:cs="Arial"/>
          <w:sz w:val="24"/>
          <w:szCs w:val="24"/>
        </w:rPr>
        <w:t xml:space="preserve"> a</w:t>
      </w:r>
      <w:r w:rsidR="005C2B1E">
        <w:rPr>
          <w:rFonts w:ascii="Arial" w:hAnsi="Arial" w:cs="Arial"/>
          <w:sz w:val="24"/>
          <w:szCs w:val="24"/>
        </w:rPr>
        <w:t> </w:t>
      </w:r>
      <w:r w:rsidR="00294032" w:rsidRPr="007C379C">
        <w:rPr>
          <w:rFonts w:ascii="Arial" w:hAnsi="Arial" w:cs="Arial"/>
          <w:sz w:val="24"/>
          <w:szCs w:val="24"/>
        </w:rPr>
        <w:t>vyhlášky č. 275/2015 Sb.</w:t>
      </w:r>
      <w:r w:rsidR="00F32834" w:rsidRPr="007C379C">
        <w:rPr>
          <w:rFonts w:ascii="Arial" w:hAnsi="Arial" w:cs="Arial"/>
          <w:sz w:val="24"/>
          <w:szCs w:val="24"/>
        </w:rPr>
        <w:t>, se mění takto:</w:t>
      </w:r>
    </w:p>
    <w:p w:rsidR="00C168FB" w:rsidRPr="007C379C" w:rsidRDefault="00C168FB" w:rsidP="00DA68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 xml:space="preserve"> </w:t>
      </w:r>
    </w:p>
    <w:p w:rsidR="00C168FB" w:rsidRPr="007C379C" w:rsidRDefault="00C168FB" w:rsidP="00DA68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 xml:space="preserve">1. </w:t>
      </w:r>
      <w:r w:rsidR="001E2792" w:rsidRPr="007C379C">
        <w:rPr>
          <w:rFonts w:ascii="Arial" w:hAnsi="Arial" w:cs="Arial"/>
          <w:sz w:val="24"/>
          <w:szCs w:val="24"/>
        </w:rPr>
        <w:t xml:space="preserve">V § </w:t>
      </w:r>
      <w:r w:rsidR="00F13480" w:rsidRPr="007C379C">
        <w:rPr>
          <w:rFonts w:ascii="Arial" w:hAnsi="Arial" w:cs="Arial"/>
          <w:sz w:val="24"/>
          <w:szCs w:val="24"/>
        </w:rPr>
        <w:t>3 odst. 1 písm. f)</w:t>
      </w:r>
      <w:r w:rsidR="00404DC0" w:rsidRPr="007C379C">
        <w:rPr>
          <w:rFonts w:ascii="Arial" w:hAnsi="Arial" w:cs="Arial"/>
          <w:sz w:val="24"/>
          <w:szCs w:val="24"/>
        </w:rPr>
        <w:t xml:space="preserve">, </w:t>
      </w:r>
      <w:r w:rsidR="00544813" w:rsidRPr="007C379C">
        <w:rPr>
          <w:rFonts w:ascii="Arial" w:hAnsi="Arial" w:cs="Arial"/>
          <w:sz w:val="24"/>
          <w:szCs w:val="24"/>
        </w:rPr>
        <w:t>§ 8 odst. 7</w:t>
      </w:r>
      <w:r w:rsidR="00404DC0" w:rsidRPr="007C379C">
        <w:rPr>
          <w:rFonts w:ascii="Arial" w:hAnsi="Arial" w:cs="Arial"/>
          <w:sz w:val="24"/>
          <w:szCs w:val="24"/>
        </w:rPr>
        <w:t xml:space="preserve"> a v § 16 odst. 2</w:t>
      </w:r>
      <w:r w:rsidR="00F13480" w:rsidRPr="007C379C">
        <w:rPr>
          <w:rFonts w:ascii="Arial" w:hAnsi="Arial" w:cs="Arial"/>
          <w:sz w:val="24"/>
          <w:szCs w:val="24"/>
        </w:rPr>
        <w:t xml:space="preserve"> se slovo „obsahující“ nahrazuje slovem „obsahujícího“.</w:t>
      </w:r>
      <w:r w:rsidR="001E2792" w:rsidRPr="007C379C">
        <w:rPr>
          <w:rFonts w:ascii="Arial" w:hAnsi="Arial" w:cs="Arial"/>
          <w:sz w:val="24"/>
          <w:szCs w:val="24"/>
        </w:rPr>
        <w:t xml:space="preserve"> </w:t>
      </w:r>
    </w:p>
    <w:p w:rsidR="00895A15" w:rsidRPr="007C379C" w:rsidRDefault="00895A15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</w:p>
    <w:p w:rsidR="006D5542" w:rsidRPr="007C379C" w:rsidRDefault="006D5542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  <w:r w:rsidRPr="007C379C">
        <w:rPr>
          <w:rFonts w:ascii="Arial" w:hAnsi="Arial" w:cs="Arial"/>
        </w:rPr>
        <w:t>2</w:t>
      </w:r>
      <w:r w:rsidR="00895A15" w:rsidRPr="007C379C">
        <w:rPr>
          <w:rFonts w:ascii="Arial" w:hAnsi="Arial" w:cs="Arial"/>
        </w:rPr>
        <w:t>. V §</w:t>
      </w:r>
      <w:r w:rsidR="00F13480" w:rsidRPr="007C379C">
        <w:rPr>
          <w:rFonts w:ascii="Arial" w:hAnsi="Arial" w:cs="Arial"/>
        </w:rPr>
        <w:t xml:space="preserve"> 3 odst. 4 se slova „podle zákona o elektronickém podpisu nebo označení elektronickou značkou založenou na kvalifikovaném systémovém certifikátu vydaném akreditovaným poskytovatelem certifikačních služeb a následně opatření kvalifikovaným časovým razítkem podle zákona o elektronickém podpisu“ nahrazují slovy „nebo pečetění uznávanou elektronickou pečetí a následně opatření kvalifikovaným elektronickým časovým razítkem“.</w:t>
      </w:r>
    </w:p>
    <w:p w:rsidR="00696978" w:rsidRPr="007C379C" w:rsidRDefault="00D26A81" w:rsidP="00DA68D3">
      <w:pPr>
        <w:pStyle w:val="Textpsmene"/>
        <w:numPr>
          <w:ilvl w:val="0"/>
          <w:numId w:val="0"/>
        </w:numPr>
        <w:tabs>
          <w:tab w:val="left" w:pos="5775"/>
        </w:tabs>
        <w:spacing w:line="276" w:lineRule="auto"/>
        <w:rPr>
          <w:rFonts w:ascii="Arial" w:eastAsia="MS Mincho" w:hAnsi="Arial" w:cs="Arial"/>
        </w:rPr>
      </w:pPr>
      <w:r w:rsidRPr="007C379C">
        <w:rPr>
          <w:rFonts w:ascii="Arial" w:eastAsia="MS Mincho" w:hAnsi="Arial" w:cs="Arial"/>
        </w:rPr>
        <w:tab/>
      </w:r>
    </w:p>
    <w:p w:rsidR="00696978" w:rsidRPr="00274F2C" w:rsidRDefault="00E80D48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eastAsia="MS Mincho" w:hAnsi="Arial" w:cs="Arial"/>
        </w:rPr>
      </w:pPr>
      <w:r w:rsidRPr="00274F2C">
        <w:rPr>
          <w:rFonts w:ascii="Arial" w:eastAsia="MS Mincho" w:hAnsi="Arial" w:cs="Arial"/>
        </w:rPr>
        <w:t>3</w:t>
      </w:r>
      <w:r w:rsidR="00696978" w:rsidRPr="00274F2C">
        <w:rPr>
          <w:rFonts w:ascii="Arial" w:eastAsia="MS Mincho" w:hAnsi="Arial" w:cs="Arial"/>
        </w:rPr>
        <w:t xml:space="preserve">. V § 3 odst. </w:t>
      </w:r>
      <w:r w:rsidR="00F13480" w:rsidRPr="00274F2C">
        <w:rPr>
          <w:rFonts w:ascii="Arial" w:eastAsia="MS Mincho" w:hAnsi="Arial" w:cs="Arial"/>
        </w:rPr>
        <w:t>5 písm. b</w:t>
      </w:r>
      <w:r w:rsidR="00696978" w:rsidRPr="00274F2C">
        <w:rPr>
          <w:rFonts w:ascii="Arial" w:eastAsia="MS Mincho" w:hAnsi="Arial" w:cs="Arial"/>
        </w:rPr>
        <w:t xml:space="preserve">) se </w:t>
      </w:r>
      <w:r w:rsidR="00F13480" w:rsidRPr="00274F2C">
        <w:rPr>
          <w:rFonts w:ascii="Arial" w:eastAsia="MS Mincho" w:hAnsi="Arial" w:cs="Arial"/>
        </w:rPr>
        <w:t>slovo „obsahující“ nahrazuje slovem „obsahujícímu“</w:t>
      </w:r>
      <w:r w:rsidR="00696978" w:rsidRPr="00274F2C">
        <w:rPr>
          <w:rFonts w:ascii="Arial" w:eastAsia="MS Mincho" w:hAnsi="Arial" w:cs="Arial"/>
        </w:rPr>
        <w:t>.</w:t>
      </w:r>
    </w:p>
    <w:p w:rsidR="00F13480" w:rsidRPr="00274F2C" w:rsidRDefault="00F13480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eastAsia="MS Mincho" w:hAnsi="Arial" w:cs="Arial"/>
        </w:rPr>
      </w:pPr>
    </w:p>
    <w:p w:rsidR="00F13480" w:rsidRPr="00274F2C" w:rsidRDefault="00F13480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  <w:r w:rsidRPr="00274F2C">
        <w:rPr>
          <w:rFonts w:ascii="Arial" w:eastAsia="MS Mincho" w:hAnsi="Arial" w:cs="Arial"/>
        </w:rPr>
        <w:t xml:space="preserve">4. V § 4 odst. 2 se </w:t>
      </w:r>
      <w:r w:rsidR="0052723F" w:rsidRPr="00274F2C">
        <w:rPr>
          <w:rFonts w:ascii="Arial" w:eastAsia="MS Mincho" w:hAnsi="Arial" w:cs="Arial"/>
        </w:rPr>
        <w:t xml:space="preserve">na konci textu </w:t>
      </w:r>
      <w:r w:rsidR="00552D71" w:rsidRPr="00274F2C">
        <w:rPr>
          <w:rFonts w:ascii="Arial" w:eastAsia="MS Mincho" w:hAnsi="Arial" w:cs="Arial"/>
        </w:rPr>
        <w:t>věty první doplňují slova „</w:t>
      </w:r>
      <w:r w:rsidR="00552D71" w:rsidRPr="00274F2C">
        <w:rPr>
          <w:rFonts w:ascii="Arial" w:hAnsi="Arial" w:cs="Arial"/>
        </w:rPr>
        <w:t>; v případě utajovaných dokumentů poskytovaných cizí mocí obsahuje číslo jednací příslušnou zkratku podle původce“ a</w:t>
      </w:r>
      <w:r w:rsidR="00552D71" w:rsidRPr="00274F2C">
        <w:rPr>
          <w:rFonts w:ascii="Arial" w:eastAsia="MS Mincho" w:hAnsi="Arial" w:cs="Arial"/>
        </w:rPr>
        <w:t xml:space="preserve"> </w:t>
      </w:r>
      <w:r w:rsidRPr="00274F2C">
        <w:rPr>
          <w:rFonts w:ascii="Arial" w:eastAsia="MS Mincho" w:hAnsi="Arial" w:cs="Arial"/>
        </w:rPr>
        <w:t xml:space="preserve">věta </w:t>
      </w:r>
      <w:r w:rsidR="00E74689" w:rsidRPr="00274F2C">
        <w:rPr>
          <w:rFonts w:ascii="Arial" w:eastAsia="MS Mincho" w:hAnsi="Arial" w:cs="Arial"/>
        </w:rPr>
        <w:t xml:space="preserve">druhá </w:t>
      </w:r>
      <w:r w:rsidR="00552D71" w:rsidRPr="00274F2C">
        <w:rPr>
          <w:rFonts w:ascii="Arial" w:eastAsia="MS Mincho" w:hAnsi="Arial" w:cs="Arial"/>
        </w:rPr>
        <w:t xml:space="preserve">se </w:t>
      </w:r>
      <w:r w:rsidR="00E74689" w:rsidRPr="00274F2C">
        <w:rPr>
          <w:rFonts w:ascii="Arial" w:eastAsia="MS Mincho" w:hAnsi="Arial" w:cs="Arial"/>
        </w:rPr>
        <w:t xml:space="preserve">nahrazuje větami </w:t>
      </w:r>
      <w:r w:rsidRPr="00274F2C">
        <w:rPr>
          <w:rFonts w:ascii="Arial" w:eastAsia="MS Mincho" w:hAnsi="Arial" w:cs="Arial"/>
        </w:rPr>
        <w:t>„</w:t>
      </w:r>
      <w:r w:rsidR="00552D71" w:rsidRPr="00274F2C">
        <w:rPr>
          <w:rFonts w:ascii="Arial" w:hAnsi="Arial" w:cs="Arial"/>
        </w:rPr>
        <w:t>Tyto údaje nebo znaky se od údajů a</w:t>
      </w:r>
      <w:r w:rsidR="00D67E4A">
        <w:rPr>
          <w:rFonts w:ascii="Arial" w:hAnsi="Arial" w:cs="Arial"/>
        </w:rPr>
        <w:t> </w:t>
      </w:r>
      <w:r w:rsidR="00552D71" w:rsidRPr="00274F2C">
        <w:rPr>
          <w:rFonts w:ascii="Arial" w:hAnsi="Arial" w:cs="Arial"/>
        </w:rPr>
        <w:t>znaků podle odstavce 1 oddělují spojovníkem. Zkratkou podle věty první je v případě Evropské unie „EU“, Organizace Severoatlantické smlouvy „NATO“ a</w:t>
      </w:r>
      <w:r w:rsidR="00D67E4A">
        <w:rPr>
          <w:rFonts w:ascii="Arial" w:hAnsi="Arial" w:cs="Arial"/>
        </w:rPr>
        <w:t> </w:t>
      </w:r>
      <w:r w:rsidR="00552D71" w:rsidRPr="00274F2C">
        <w:rPr>
          <w:rFonts w:ascii="Arial" w:hAnsi="Arial" w:cs="Arial"/>
        </w:rPr>
        <w:t>v případě ostatních subjektů cizí moci „</w:t>
      </w:r>
      <w:proofErr w:type="spellStart"/>
      <w:r w:rsidR="00552D71" w:rsidRPr="00274F2C">
        <w:rPr>
          <w:rFonts w:ascii="Arial" w:hAnsi="Arial" w:cs="Arial"/>
        </w:rPr>
        <w:t>OSCM</w:t>
      </w:r>
      <w:proofErr w:type="spellEnd"/>
      <w:r w:rsidR="00552D71" w:rsidRPr="00274F2C">
        <w:rPr>
          <w:rFonts w:ascii="Arial" w:hAnsi="Arial" w:cs="Arial"/>
        </w:rPr>
        <w:t>“.</w:t>
      </w:r>
      <w:r w:rsidR="005E3EF2" w:rsidRPr="00274F2C">
        <w:rPr>
          <w:rFonts w:ascii="Arial" w:hAnsi="Arial" w:cs="Arial"/>
        </w:rPr>
        <w:t>“.</w:t>
      </w:r>
    </w:p>
    <w:p w:rsidR="00274A29" w:rsidRPr="00274F2C" w:rsidRDefault="00274A29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</w:p>
    <w:p w:rsidR="00274A29" w:rsidRPr="00274A29" w:rsidRDefault="00274A29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V § 7 odst. 1 se za větu druhou vkládá věta „</w:t>
      </w:r>
      <w:r w:rsidRPr="00274A29">
        <w:rPr>
          <w:rFonts w:ascii="Arial" w:eastAsiaTheme="minorHAnsi" w:hAnsi="Arial" w:cs="Arial"/>
          <w:lang w:eastAsia="en-US"/>
        </w:rPr>
        <w:t>Evidenci provádí osoba pověřená vedením jednacího protokolu, evidenci ve sběrném archu může provádět i</w:t>
      </w:r>
      <w:r w:rsidR="00D67E4A">
        <w:rPr>
          <w:rFonts w:ascii="Arial" w:eastAsiaTheme="minorHAnsi" w:hAnsi="Arial" w:cs="Arial"/>
          <w:lang w:eastAsia="en-US"/>
        </w:rPr>
        <w:t> </w:t>
      </w:r>
      <w:r w:rsidRPr="00274A29">
        <w:rPr>
          <w:rFonts w:ascii="Arial" w:eastAsiaTheme="minorHAnsi" w:hAnsi="Arial" w:cs="Arial"/>
          <w:lang w:eastAsia="en-US"/>
        </w:rPr>
        <w:t>zpracovatel.</w:t>
      </w:r>
      <w:r>
        <w:rPr>
          <w:rFonts w:ascii="Arial" w:eastAsiaTheme="minorHAnsi" w:hAnsi="Arial" w:cs="Arial"/>
          <w:lang w:eastAsia="en-US"/>
        </w:rPr>
        <w:t>“.</w:t>
      </w:r>
    </w:p>
    <w:p w:rsidR="00B30953" w:rsidRPr="007C379C" w:rsidRDefault="00B30953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</w:p>
    <w:p w:rsidR="00B30953" w:rsidRPr="007C379C" w:rsidRDefault="00BA2E9D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0953" w:rsidRPr="007C379C">
        <w:rPr>
          <w:rFonts w:ascii="Arial" w:hAnsi="Arial" w:cs="Arial"/>
        </w:rPr>
        <w:t>. V § 7 odst. 2 se slovo „evidenci“ nahrazuje slovy „administrativních pomůckách“ a</w:t>
      </w:r>
      <w:r w:rsidR="00D67E4A">
        <w:rPr>
          <w:rFonts w:ascii="Arial" w:hAnsi="Arial" w:cs="Arial"/>
        </w:rPr>
        <w:t> </w:t>
      </w:r>
      <w:r w:rsidR="000B394D">
        <w:rPr>
          <w:rFonts w:ascii="Arial" w:hAnsi="Arial" w:cs="Arial"/>
        </w:rPr>
        <w:t xml:space="preserve">za </w:t>
      </w:r>
      <w:r w:rsidR="00B30953" w:rsidRPr="007C379C">
        <w:rPr>
          <w:rFonts w:ascii="Arial" w:hAnsi="Arial" w:cs="Arial"/>
        </w:rPr>
        <w:t xml:space="preserve">slovo „čitelný“ </w:t>
      </w:r>
      <w:r w:rsidR="000B394D">
        <w:rPr>
          <w:rFonts w:ascii="Arial" w:hAnsi="Arial" w:cs="Arial"/>
        </w:rPr>
        <w:t>se vkládá čárka</w:t>
      </w:r>
      <w:r w:rsidR="00B30953" w:rsidRPr="007C379C">
        <w:rPr>
          <w:rFonts w:ascii="Arial" w:hAnsi="Arial" w:cs="Arial"/>
        </w:rPr>
        <w:t>.</w:t>
      </w:r>
    </w:p>
    <w:p w:rsidR="00B30953" w:rsidRPr="007C379C" w:rsidRDefault="00B30953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</w:p>
    <w:p w:rsidR="005536AE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30953" w:rsidRPr="007C379C">
        <w:rPr>
          <w:rFonts w:ascii="Arial" w:hAnsi="Arial" w:cs="Arial"/>
          <w:sz w:val="24"/>
          <w:szCs w:val="24"/>
        </w:rPr>
        <w:t>. V § 7 odst. 5</w:t>
      </w:r>
      <w:r w:rsidR="003A263E" w:rsidRPr="007C379C">
        <w:rPr>
          <w:rFonts w:ascii="Arial" w:hAnsi="Arial" w:cs="Arial"/>
          <w:sz w:val="24"/>
          <w:szCs w:val="24"/>
        </w:rPr>
        <w:t xml:space="preserve"> </w:t>
      </w:r>
      <w:r w:rsidR="00F308F5" w:rsidRPr="007C379C">
        <w:rPr>
          <w:rFonts w:ascii="Arial" w:hAnsi="Arial" w:cs="Arial"/>
          <w:sz w:val="24"/>
          <w:szCs w:val="24"/>
        </w:rPr>
        <w:t xml:space="preserve">a v § 12 odst. 9 </w:t>
      </w:r>
      <w:r w:rsidR="003A263E" w:rsidRPr="007C379C">
        <w:rPr>
          <w:rFonts w:ascii="Arial" w:hAnsi="Arial" w:cs="Arial"/>
          <w:sz w:val="24"/>
          <w:szCs w:val="24"/>
        </w:rPr>
        <w:t xml:space="preserve">se slova „nebo v elektronickém systému spisové </w:t>
      </w:r>
      <w:r w:rsidR="003A263E" w:rsidRPr="007C379C">
        <w:rPr>
          <w:rFonts w:ascii="Arial" w:hAnsi="Arial" w:cs="Arial"/>
          <w:sz w:val="24"/>
          <w:szCs w:val="24"/>
        </w:rPr>
        <w:lastRenderedPageBreak/>
        <w:t>služby“ zrušují</w:t>
      </w:r>
      <w:r w:rsidR="00E13A4C">
        <w:rPr>
          <w:rFonts w:ascii="Arial" w:hAnsi="Arial" w:cs="Arial"/>
          <w:sz w:val="24"/>
          <w:szCs w:val="24"/>
        </w:rPr>
        <w:t>.</w:t>
      </w:r>
      <w:r w:rsidR="003A263E" w:rsidRPr="007C379C">
        <w:rPr>
          <w:rFonts w:ascii="Arial" w:hAnsi="Arial" w:cs="Arial"/>
          <w:sz w:val="24"/>
          <w:szCs w:val="24"/>
        </w:rPr>
        <w:t xml:space="preserve"> </w:t>
      </w:r>
    </w:p>
    <w:p w:rsidR="005536AE" w:rsidRDefault="005536AE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536AE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536AE">
        <w:rPr>
          <w:rFonts w:ascii="Arial" w:hAnsi="Arial" w:cs="Arial"/>
          <w:sz w:val="24"/>
          <w:szCs w:val="24"/>
        </w:rPr>
        <w:t xml:space="preserve">. V § 7 odst. 5 a v § 12 odst. 9 se </w:t>
      </w:r>
      <w:r w:rsidR="003A263E" w:rsidRPr="007C379C">
        <w:rPr>
          <w:rFonts w:ascii="Arial" w:hAnsi="Arial" w:cs="Arial"/>
          <w:sz w:val="24"/>
          <w:szCs w:val="24"/>
        </w:rPr>
        <w:t>slova „podle zákona o elektronickém podpisu nebo označení elektronickou značkou založenou na kvalifikovaném systémovém certifikátu vydaném akreditovaným poskytovatelem certifikačních služeb a následně opatření kvalifikovaným časovým razítkem podle zákona o elektronickém podpisu“</w:t>
      </w:r>
      <w:r w:rsidR="00544813" w:rsidRPr="007C379C">
        <w:rPr>
          <w:rFonts w:ascii="Arial" w:hAnsi="Arial" w:cs="Arial"/>
          <w:sz w:val="24"/>
          <w:szCs w:val="24"/>
        </w:rPr>
        <w:t xml:space="preserve"> nahrazují slovy „nebo pečetění uznávanou elektronickou pečetí a následně opatření kvalifikovaným elektronickým časovým razítkem“</w:t>
      </w:r>
      <w:r w:rsidR="005536AE">
        <w:rPr>
          <w:rFonts w:ascii="Arial" w:hAnsi="Arial" w:cs="Arial"/>
          <w:sz w:val="24"/>
          <w:szCs w:val="24"/>
        </w:rPr>
        <w:t>.</w:t>
      </w:r>
    </w:p>
    <w:p w:rsidR="005536AE" w:rsidRDefault="005536AE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44813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536AE">
        <w:rPr>
          <w:rFonts w:ascii="Arial" w:hAnsi="Arial" w:cs="Arial"/>
          <w:sz w:val="24"/>
          <w:szCs w:val="24"/>
        </w:rPr>
        <w:t>. V § 7 odst. 5 a v § 12 odst. 9 se</w:t>
      </w:r>
      <w:r w:rsidR="00544813" w:rsidRPr="007C379C">
        <w:rPr>
          <w:rFonts w:ascii="Arial" w:hAnsi="Arial" w:cs="Arial"/>
          <w:sz w:val="24"/>
          <w:szCs w:val="24"/>
        </w:rPr>
        <w:t xml:space="preserve"> na konci odstavce doplňuje věta „Je-li jednací protokol veden v elektronickém systému spisové služby, provede se </w:t>
      </w:r>
      <w:r w:rsidR="00621030" w:rsidRPr="007C379C">
        <w:rPr>
          <w:rFonts w:ascii="Arial" w:hAnsi="Arial" w:cs="Arial"/>
          <w:sz w:val="24"/>
          <w:szCs w:val="24"/>
        </w:rPr>
        <w:t xml:space="preserve">po vyřazení všech utajovaných dokumentů evidovaných v příslušném kalendářním roce </w:t>
      </w:r>
      <w:r w:rsidR="00544813" w:rsidRPr="007C379C">
        <w:rPr>
          <w:rFonts w:ascii="Arial" w:hAnsi="Arial" w:cs="Arial"/>
          <w:sz w:val="24"/>
          <w:szCs w:val="24"/>
        </w:rPr>
        <w:t xml:space="preserve">převod do formátu </w:t>
      </w:r>
      <w:proofErr w:type="spellStart"/>
      <w:r w:rsidR="00544813" w:rsidRPr="007C379C">
        <w:rPr>
          <w:rFonts w:ascii="Arial" w:hAnsi="Arial" w:cs="Arial"/>
          <w:sz w:val="24"/>
          <w:szCs w:val="24"/>
        </w:rPr>
        <w:t>PDF</w:t>
      </w:r>
      <w:proofErr w:type="spellEnd"/>
      <w:r w:rsidR="00544813" w:rsidRPr="007C379C">
        <w:rPr>
          <w:rFonts w:ascii="Arial" w:hAnsi="Arial" w:cs="Arial"/>
          <w:sz w:val="24"/>
          <w:szCs w:val="24"/>
        </w:rPr>
        <w:t>/A a další úkony podle věty druhé.“.</w:t>
      </w:r>
    </w:p>
    <w:p w:rsidR="00FE6A25" w:rsidRPr="007C379C" w:rsidRDefault="00FE6A25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44813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44813" w:rsidRPr="007C379C">
        <w:rPr>
          <w:rFonts w:ascii="Arial" w:hAnsi="Arial" w:cs="Arial"/>
          <w:sz w:val="24"/>
          <w:szCs w:val="24"/>
        </w:rPr>
        <w:t>. V § 7a odst. 4 se za slova „druh ukládaných dokumentů“ vkládají slova „a</w:t>
      </w:r>
      <w:r w:rsidR="00050F03">
        <w:rPr>
          <w:rFonts w:ascii="Arial" w:hAnsi="Arial" w:cs="Arial"/>
          <w:sz w:val="24"/>
          <w:szCs w:val="24"/>
        </w:rPr>
        <w:t>nebo</w:t>
      </w:r>
      <w:r w:rsidR="00544813" w:rsidRPr="007C379C">
        <w:rPr>
          <w:rFonts w:ascii="Arial" w:hAnsi="Arial" w:cs="Arial"/>
          <w:sz w:val="24"/>
          <w:szCs w:val="24"/>
        </w:rPr>
        <w:t xml:space="preserve"> příloh“.</w:t>
      </w:r>
    </w:p>
    <w:p w:rsidR="00544813" w:rsidRPr="007C379C" w:rsidRDefault="00544813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44813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44813" w:rsidRPr="0003155F">
        <w:rPr>
          <w:rFonts w:ascii="Arial" w:hAnsi="Arial" w:cs="Arial"/>
          <w:sz w:val="24"/>
          <w:szCs w:val="24"/>
        </w:rPr>
        <w:t>. V § 8 o</w:t>
      </w:r>
      <w:r w:rsidR="00FD09FE" w:rsidRPr="0003155F">
        <w:rPr>
          <w:rFonts w:ascii="Arial" w:hAnsi="Arial" w:cs="Arial"/>
          <w:sz w:val="24"/>
          <w:szCs w:val="24"/>
        </w:rPr>
        <w:t>dst. 6</w:t>
      </w:r>
      <w:r w:rsidR="00544813" w:rsidRPr="0003155F">
        <w:rPr>
          <w:rFonts w:ascii="Arial" w:hAnsi="Arial" w:cs="Arial"/>
          <w:sz w:val="24"/>
          <w:szCs w:val="24"/>
        </w:rPr>
        <w:t xml:space="preserve"> </w:t>
      </w:r>
      <w:r w:rsidR="00CA1F48">
        <w:rPr>
          <w:rFonts w:ascii="Arial" w:hAnsi="Arial" w:cs="Arial"/>
          <w:sz w:val="24"/>
          <w:szCs w:val="24"/>
        </w:rPr>
        <w:t xml:space="preserve">části věty čtvrté před středníkem </w:t>
      </w:r>
      <w:r w:rsidR="00544813" w:rsidRPr="0003155F">
        <w:rPr>
          <w:rFonts w:ascii="Arial" w:hAnsi="Arial" w:cs="Arial"/>
          <w:sz w:val="24"/>
          <w:szCs w:val="24"/>
        </w:rPr>
        <w:t>se slovo „, materiál“ nahrazuje slovy „se rozumí materiál“</w:t>
      </w:r>
      <w:r w:rsidR="00574124">
        <w:rPr>
          <w:rFonts w:ascii="Arial" w:hAnsi="Arial" w:cs="Arial"/>
          <w:sz w:val="24"/>
          <w:szCs w:val="24"/>
        </w:rPr>
        <w:t xml:space="preserve"> a slova „, je určen“ se nahrazují slovy „a je určen“</w:t>
      </w:r>
      <w:r w:rsidR="00544813" w:rsidRPr="0003155F">
        <w:rPr>
          <w:rFonts w:ascii="Arial" w:hAnsi="Arial" w:cs="Arial"/>
          <w:sz w:val="24"/>
          <w:szCs w:val="24"/>
        </w:rPr>
        <w:t>.</w:t>
      </w:r>
    </w:p>
    <w:p w:rsidR="00155521" w:rsidRDefault="00155521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5521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55521">
        <w:rPr>
          <w:rFonts w:ascii="Arial" w:hAnsi="Arial" w:cs="Arial"/>
          <w:sz w:val="24"/>
          <w:szCs w:val="24"/>
        </w:rPr>
        <w:t xml:space="preserve">. V § 8 odst. 7 se za prvním výskytem slov </w:t>
      </w:r>
      <w:r w:rsidR="00155521" w:rsidRPr="00155521">
        <w:rPr>
          <w:rFonts w:ascii="Arial" w:hAnsi="Arial" w:cs="Arial"/>
          <w:sz w:val="24"/>
          <w:szCs w:val="24"/>
        </w:rPr>
        <w:t>„v jednacím protokolu</w:t>
      </w:r>
      <w:r w:rsidR="00155521">
        <w:rPr>
          <w:rFonts w:ascii="Arial" w:hAnsi="Arial" w:cs="Arial"/>
          <w:sz w:val="24"/>
          <w:szCs w:val="24"/>
        </w:rPr>
        <w:t>“ vkládají slova „, sběrném archu“.</w:t>
      </w:r>
    </w:p>
    <w:p w:rsidR="00544813" w:rsidRPr="007C379C" w:rsidRDefault="00544813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44813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44813" w:rsidRPr="007C379C">
        <w:rPr>
          <w:rFonts w:ascii="Arial" w:hAnsi="Arial" w:cs="Arial"/>
          <w:sz w:val="24"/>
          <w:szCs w:val="24"/>
        </w:rPr>
        <w:t>. V § 8 odst. 7</w:t>
      </w:r>
      <w:r w:rsidR="00404DC0" w:rsidRPr="007C379C">
        <w:rPr>
          <w:rFonts w:ascii="Arial" w:hAnsi="Arial" w:cs="Arial"/>
          <w:sz w:val="24"/>
          <w:szCs w:val="24"/>
        </w:rPr>
        <w:t xml:space="preserve"> a v § 16 odst. 2</w:t>
      </w:r>
      <w:r w:rsidR="00544813" w:rsidRPr="007C379C">
        <w:rPr>
          <w:rFonts w:ascii="Arial" w:hAnsi="Arial" w:cs="Arial"/>
          <w:sz w:val="24"/>
          <w:szCs w:val="24"/>
        </w:rPr>
        <w:t xml:space="preserve"> se </w:t>
      </w:r>
      <w:r w:rsidR="00E1487D">
        <w:rPr>
          <w:rFonts w:ascii="Arial" w:hAnsi="Arial" w:cs="Arial"/>
          <w:sz w:val="24"/>
          <w:szCs w:val="24"/>
        </w:rPr>
        <w:t xml:space="preserve">poslední výskyt </w:t>
      </w:r>
      <w:r w:rsidR="00544813" w:rsidRPr="007C379C">
        <w:rPr>
          <w:rFonts w:ascii="Arial" w:hAnsi="Arial" w:cs="Arial"/>
          <w:sz w:val="24"/>
          <w:szCs w:val="24"/>
        </w:rPr>
        <w:t>slov</w:t>
      </w:r>
      <w:r w:rsidR="00E1487D">
        <w:rPr>
          <w:rFonts w:ascii="Arial" w:hAnsi="Arial" w:cs="Arial"/>
          <w:sz w:val="24"/>
          <w:szCs w:val="24"/>
        </w:rPr>
        <w:t>a</w:t>
      </w:r>
      <w:r w:rsidR="00544813" w:rsidRPr="007C379C">
        <w:rPr>
          <w:rFonts w:ascii="Arial" w:hAnsi="Arial" w:cs="Arial"/>
          <w:sz w:val="24"/>
          <w:szCs w:val="24"/>
        </w:rPr>
        <w:t xml:space="preserve"> „záznam“ nahrazuje slovem „záznamu“.</w:t>
      </w:r>
    </w:p>
    <w:p w:rsidR="00544813" w:rsidRPr="007C379C" w:rsidRDefault="00544813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75BA" w:rsidRDefault="00BA2E9D" w:rsidP="00DA68D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44813" w:rsidRPr="007C379C">
        <w:rPr>
          <w:rFonts w:ascii="Arial" w:hAnsi="Arial" w:cs="Arial"/>
          <w:sz w:val="24"/>
          <w:szCs w:val="24"/>
        </w:rPr>
        <w:t xml:space="preserve">. </w:t>
      </w:r>
      <w:r w:rsidR="0063436D" w:rsidRPr="007C379C">
        <w:rPr>
          <w:rFonts w:ascii="Arial" w:hAnsi="Arial" w:cs="Arial"/>
          <w:bCs/>
          <w:sz w:val="24"/>
          <w:szCs w:val="24"/>
        </w:rPr>
        <w:t xml:space="preserve">Nadpis § 9 zní: </w:t>
      </w:r>
    </w:p>
    <w:p w:rsidR="00544813" w:rsidRPr="007C379C" w:rsidRDefault="0063436D" w:rsidP="00DA68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7C379C">
        <w:rPr>
          <w:rFonts w:ascii="Arial" w:hAnsi="Arial" w:cs="Arial"/>
          <w:bCs/>
          <w:sz w:val="24"/>
          <w:szCs w:val="24"/>
        </w:rPr>
        <w:t>„</w:t>
      </w:r>
      <w:r w:rsidRPr="007C379C">
        <w:rPr>
          <w:rFonts w:ascii="Arial" w:hAnsi="Arial" w:cs="Arial"/>
          <w:b/>
          <w:bCs/>
          <w:sz w:val="24"/>
          <w:szCs w:val="24"/>
        </w:rPr>
        <w:t>Příprava zásilky k přepravě, přeprava zásilky a přenášení utajovaného dokumentu</w:t>
      </w:r>
      <w:r w:rsidRPr="007C379C">
        <w:rPr>
          <w:rFonts w:ascii="Arial" w:hAnsi="Arial" w:cs="Arial"/>
          <w:bCs/>
          <w:sz w:val="24"/>
          <w:szCs w:val="24"/>
        </w:rPr>
        <w:t>“.</w:t>
      </w:r>
    </w:p>
    <w:p w:rsidR="00B30953" w:rsidRPr="007C379C" w:rsidRDefault="00B30953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eastAsia="MS Mincho" w:hAnsi="Arial" w:cs="Arial"/>
        </w:rPr>
      </w:pPr>
    </w:p>
    <w:p w:rsidR="00F13480" w:rsidRPr="007C379C" w:rsidRDefault="00BA2E9D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eastAsia="MS Mincho" w:hAnsi="Arial" w:cs="Arial"/>
        </w:rPr>
        <w:t>15</w:t>
      </w:r>
      <w:r w:rsidR="0063436D" w:rsidRPr="007C379C">
        <w:rPr>
          <w:rFonts w:ascii="Arial" w:eastAsia="MS Mincho" w:hAnsi="Arial" w:cs="Arial"/>
        </w:rPr>
        <w:t xml:space="preserve">. V § 9 odst. 1 se za větu </w:t>
      </w:r>
      <w:r w:rsidR="00E1487D">
        <w:rPr>
          <w:rFonts w:ascii="Arial" w:eastAsia="MS Mincho" w:hAnsi="Arial" w:cs="Arial"/>
        </w:rPr>
        <w:t>druhou</w:t>
      </w:r>
      <w:r w:rsidR="00E1487D" w:rsidRPr="007C379C">
        <w:rPr>
          <w:rFonts w:ascii="Arial" w:eastAsia="MS Mincho" w:hAnsi="Arial" w:cs="Arial"/>
        </w:rPr>
        <w:t xml:space="preserve"> </w:t>
      </w:r>
      <w:r w:rsidR="0063436D" w:rsidRPr="007C379C">
        <w:rPr>
          <w:rFonts w:ascii="Arial" w:eastAsia="MS Mincho" w:hAnsi="Arial" w:cs="Arial"/>
        </w:rPr>
        <w:t>vkládá věta „</w:t>
      </w:r>
      <w:r w:rsidR="0063436D" w:rsidRPr="007C379C">
        <w:rPr>
          <w:rFonts w:ascii="Arial" w:hAnsi="Arial" w:cs="Arial"/>
        </w:rPr>
        <w:t>Má-li být zásilka otevřena pouze adresátem, označí se obálka nápisem „OTEVŘE ADRESÁT“.“, za slova „zkratka v čísle jednacím“ se vkládají slova „nebo v jiném evidenčním označení“ a slova „, pokud je použito“ se zrušují.</w:t>
      </w:r>
    </w:p>
    <w:p w:rsidR="0063436D" w:rsidRPr="007C379C" w:rsidRDefault="0063436D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</w:p>
    <w:p w:rsidR="0063436D" w:rsidRPr="007C379C" w:rsidRDefault="00BA2E9D" w:rsidP="00DA68D3">
      <w:pPr>
        <w:pStyle w:val="Textpsmene"/>
        <w:numPr>
          <w:ilvl w:val="0"/>
          <w:numId w:val="0"/>
        </w:numPr>
        <w:tabs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3436D" w:rsidRPr="007C379C">
        <w:rPr>
          <w:rFonts w:ascii="Arial" w:hAnsi="Arial" w:cs="Arial"/>
        </w:rPr>
        <w:t>. V § 9 odstavec 6 zní:</w:t>
      </w:r>
    </w:p>
    <w:p w:rsidR="0063436D" w:rsidRPr="007C379C" w:rsidRDefault="0063436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 w:rsidRPr="007C379C">
        <w:rPr>
          <w:rFonts w:ascii="Arial" w:hAnsi="Arial" w:cs="Arial"/>
        </w:rPr>
        <w:tab/>
        <w:t>„(6) Utajovaný dokument v nelistinné podobě se při přepravě opatří průvodním listem, který obsahuje náležitosti podle § 8 odst. 1. Při přepravě utajovaného dokumentu v nelistinné podobě pos</w:t>
      </w:r>
      <w:r w:rsidR="00B01A94">
        <w:rPr>
          <w:rFonts w:ascii="Arial" w:hAnsi="Arial" w:cs="Arial"/>
        </w:rPr>
        <w:t>kytovaného v mezinárodním styku</w:t>
      </w:r>
      <w:r w:rsidRPr="007C379C">
        <w:rPr>
          <w:rFonts w:ascii="Arial" w:hAnsi="Arial" w:cs="Arial"/>
        </w:rPr>
        <w:t xml:space="preserve"> se průvodní list nevytváří.“.</w:t>
      </w:r>
    </w:p>
    <w:p w:rsidR="0063436D" w:rsidRPr="007C379C" w:rsidRDefault="0063436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63436D" w:rsidRPr="007C379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3436D" w:rsidRPr="007C379C">
        <w:rPr>
          <w:rFonts w:ascii="Arial" w:hAnsi="Arial" w:cs="Arial"/>
        </w:rPr>
        <w:t>. V § 9 se doplňuje odstavec 7, který zní:</w:t>
      </w:r>
    </w:p>
    <w:p w:rsidR="0063436D" w:rsidRPr="007C379C" w:rsidRDefault="0063436D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ab/>
        <w:t xml:space="preserve">„(7) Utajovaný dokument nebo spis lze přenášet v obálce nebo pevném obalu, na </w:t>
      </w:r>
      <w:r w:rsidRPr="007C379C">
        <w:rPr>
          <w:rFonts w:ascii="Arial" w:hAnsi="Arial" w:cs="Arial"/>
          <w:sz w:val="24"/>
          <w:szCs w:val="24"/>
        </w:rPr>
        <w:lastRenderedPageBreak/>
        <w:t>kterém se uvede název orgánu státu nebo právnické osoby anebo jméno a příjmení podnikající fyzické osoby a vyznačí se stupeň utajení, nebo v přenosné schránce.“.</w:t>
      </w:r>
    </w:p>
    <w:p w:rsidR="0063436D" w:rsidRPr="007C379C" w:rsidRDefault="0063436D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3436D" w:rsidRPr="007C379C" w:rsidRDefault="00BA2E9D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3436D" w:rsidRPr="007C379C">
        <w:rPr>
          <w:rFonts w:ascii="Arial" w:hAnsi="Arial" w:cs="Arial"/>
          <w:sz w:val="24"/>
          <w:szCs w:val="24"/>
        </w:rPr>
        <w:t>. V § 12</w:t>
      </w:r>
      <w:r w:rsidR="00BB0241" w:rsidRPr="007C379C">
        <w:rPr>
          <w:rFonts w:ascii="Arial" w:hAnsi="Arial" w:cs="Arial"/>
          <w:sz w:val="24"/>
          <w:szCs w:val="24"/>
        </w:rPr>
        <w:t xml:space="preserve"> </w:t>
      </w:r>
      <w:r w:rsidR="00FD09FE">
        <w:rPr>
          <w:rFonts w:ascii="Arial" w:hAnsi="Arial" w:cs="Arial"/>
          <w:sz w:val="24"/>
          <w:szCs w:val="24"/>
        </w:rPr>
        <w:t xml:space="preserve">odst. 1 se na konci textu věty čtvrté doplňují slova </w:t>
      </w:r>
      <w:r w:rsidR="00BB0241" w:rsidRPr="007C379C">
        <w:rPr>
          <w:rFonts w:ascii="Arial" w:hAnsi="Arial" w:cs="Arial"/>
          <w:sz w:val="24"/>
          <w:szCs w:val="24"/>
        </w:rPr>
        <w:t>„, evidenci ve sběrném archu může provádět i zpracovatel“.</w:t>
      </w:r>
    </w:p>
    <w:p w:rsidR="0063436D" w:rsidRPr="007C379C" w:rsidRDefault="0063436D" w:rsidP="00DA68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 xml:space="preserve"> </w:t>
      </w:r>
    </w:p>
    <w:p w:rsidR="0063436D" w:rsidRPr="007C379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308F5" w:rsidRPr="007C379C">
        <w:rPr>
          <w:rFonts w:ascii="Arial" w:hAnsi="Arial" w:cs="Arial"/>
        </w:rPr>
        <w:t>. V § 12</w:t>
      </w:r>
      <w:r w:rsidR="00BB0241" w:rsidRPr="007C379C">
        <w:rPr>
          <w:rFonts w:ascii="Arial" w:hAnsi="Arial" w:cs="Arial"/>
        </w:rPr>
        <w:t xml:space="preserve"> odst. 5 se za slova „Při přepravě“ vkládají slova „</w:t>
      </w:r>
      <w:r w:rsidR="00D432F6">
        <w:rPr>
          <w:rFonts w:ascii="Arial" w:hAnsi="Arial" w:cs="Arial"/>
        </w:rPr>
        <w:t>nebo</w:t>
      </w:r>
      <w:r w:rsidR="00D432F6" w:rsidRPr="007C379C">
        <w:rPr>
          <w:rFonts w:ascii="Arial" w:hAnsi="Arial" w:cs="Arial"/>
        </w:rPr>
        <w:t xml:space="preserve"> </w:t>
      </w:r>
      <w:r w:rsidR="00BB0241" w:rsidRPr="007C379C">
        <w:rPr>
          <w:rFonts w:ascii="Arial" w:hAnsi="Arial" w:cs="Arial"/>
        </w:rPr>
        <w:t>přenášení“.</w:t>
      </w:r>
    </w:p>
    <w:p w:rsidR="00BB0241" w:rsidRPr="007C379C" w:rsidRDefault="00BB0241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BB0241" w:rsidRPr="007C379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B0241" w:rsidRPr="007C379C">
        <w:rPr>
          <w:rFonts w:ascii="Arial" w:hAnsi="Arial" w:cs="Arial"/>
        </w:rPr>
        <w:t>. V § 12 odst. 8 se za slova „</w:t>
      </w:r>
      <w:r w:rsidR="00F308F5" w:rsidRPr="007C379C">
        <w:rPr>
          <w:rFonts w:ascii="Arial" w:hAnsi="Arial" w:cs="Arial"/>
        </w:rPr>
        <w:t>podtržením se uvede“ vkládají slova „datum a“.</w:t>
      </w:r>
    </w:p>
    <w:p w:rsidR="00F308F5" w:rsidRPr="007C379C" w:rsidRDefault="00F308F5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F308F5" w:rsidRPr="007C379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F308F5" w:rsidRPr="007C379C">
        <w:rPr>
          <w:rFonts w:ascii="Arial" w:hAnsi="Arial" w:cs="Arial"/>
        </w:rPr>
        <w:t xml:space="preserve">. V § 13 odst. 1 se věta </w:t>
      </w:r>
      <w:r w:rsidR="002870DC">
        <w:rPr>
          <w:rFonts w:ascii="Arial" w:hAnsi="Arial" w:cs="Arial"/>
        </w:rPr>
        <w:t>druhá</w:t>
      </w:r>
      <w:r w:rsidR="002870DC" w:rsidRPr="007C379C">
        <w:rPr>
          <w:rFonts w:ascii="Arial" w:hAnsi="Arial" w:cs="Arial"/>
        </w:rPr>
        <w:t xml:space="preserve"> </w:t>
      </w:r>
      <w:r w:rsidR="00F308F5" w:rsidRPr="007C379C">
        <w:rPr>
          <w:rFonts w:ascii="Arial" w:hAnsi="Arial" w:cs="Arial"/>
        </w:rPr>
        <w:t xml:space="preserve">nahrazuje větami „Další utajované dokumenty se do sběrného archu zaevidují v pořadí, ve kterém jsou </w:t>
      </w:r>
      <w:r w:rsidR="005B746B">
        <w:rPr>
          <w:rFonts w:ascii="Arial" w:hAnsi="Arial" w:cs="Arial"/>
        </w:rPr>
        <w:t>doručeny</w:t>
      </w:r>
      <w:r w:rsidR="00521676">
        <w:rPr>
          <w:rFonts w:ascii="Arial" w:hAnsi="Arial" w:cs="Arial"/>
        </w:rPr>
        <w:t xml:space="preserve"> nebo ve kterém vznikly</w:t>
      </w:r>
      <w:r w:rsidR="005B746B">
        <w:rPr>
          <w:rFonts w:ascii="Arial" w:hAnsi="Arial" w:cs="Arial"/>
        </w:rPr>
        <w:t>,</w:t>
      </w:r>
      <w:r w:rsidR="00F308F5" w:rsidRPr="007C379C">
        <w:rPr>
          <w:rFonts w:ascii="Arial" w:hAnsi="Arial" w:cs="Arial"/>
        </w:rPr>
        <w:t xml:space="preserve"> podle pokynů uvedených v příloze č. 7 k této vyhlášce. Založení sběrného archu se vyznačí v jednacím protokolu.“.</w:t>
      </w:r>
    </w:p>
    <w:p w:rsidR="004B28A6" w:rsidRPr="007C379C" w:rsidRDefault="004B28A6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4B28A6" w:rsidRPr="007C379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B28A6" w:rsidRPr="007C379C">
        <w:rPr>
          <w:rFonts w:ascii="Arial" w:hAnsi="Arial" w:cs="Arial"/>
        </w:rPr>
        <w:t xml:space="preserve">. V § 13 odst. 4 se za slova </w:t>
      </w:r>
      <w:r w:rsidR="00C95B50" w:rsidRPr="007C379C">
        <w:rPr>
          <w:rFonts w:ascii="Arial" w:hAnsi="Arial" w:cs="Arial"/>
        </w:rPr>
        <w:t>„listů, počet a druh“ vkládají slova „</w:t>
      </w:r>
      <w:r w:rsidR="00A70B87">
        <w:rPr>
          <w:rFonts w:ascii="Arial" w:hAnsi="Arial" w:cs="Arial"/>
        </w:rPr>
        <w:t>ukládaných</w:t>
      </w:r>
      <w:r w:rsidR="00A70B87" w:rsidRPr="007C379C">
        <w:rPr>
          <w:rFonts w:ascii="Arial" w:hAnsi="Arial" w:cs="Arial"/>
        </w:rPr>
        <w:t xml:space="preserve"> </w:t>
      </w:r>
      <w:r w:rsidR="00C95B50" w:rsidRPr="007C379C">
        <w:rPr>
          <w:rFonts w:ascii="Arial" w:hAnsi="Arial" w:cs="Arial"/>
        </w:rPr>
        <w:t>dokumentů anebo“.</w:t>
      </w:r>
    </w:p>
    <w:p w:rsidR="00C95B50" w:rsidRPr="007C379C" w:rsidRDefault="00C95B50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C95B50" w:rsidRPr="007C379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95B50" w:rsidRPr="007C379C">
        <w:rPr>
          <w:rFonts w:ascii="Arial" w:hAnsi="Arial" w:cs="Arial"/>
        </w:rPr>
        <w:t>. V § 15 se na konci odstavce 2 doplňuje věta „Náležitosti uvedené v odstavci 1 a</w:t>
      </w:r>
      <w:r w:rsidR="00D67E4A">
        <w:rPr>
          <w:rFonts w:ascii="Arial" w:hAnsi="Arial" w:cs="Arial"/>
        </w:rPr>
        <w:t> </w:t>
      </w:r>
      <w:r w:rsidR="00C95B50" w:rsidRPr="007C379C">
        <w:rPr>
          <w:rFonts w:ascii="Arial" w:hAnsi="Arial" w:cs="Arial"/>
        </w:rPr>
        <w:t>v tomto odstavci se vyznačí i na průvodní list, ke kterému jsou připojeny utajované přílohy, a to i v případě, že průvodní list neobsahuje utajovanou informaci.“.</w:t>
      </w:r>
    </w:p>
    <w:p w:rsidR="00C95B50" w:rsidRPr="007C379C" w:rsidRDefault="00C95B50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C95B50" w:rsidRPr="00274F2C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 w:rsidRPr="009B69CA">
        <w:rPr>
          <w:rFonts w:ascii="Arial" w:hAnsi="Arial" w:cs="Arial"/>
        </w:rPr>
        <w:t>24</w:t>
      </w:r>
      <w:r w:rsidR="009820D4" w:rsidRPr="009B69CA">
        <w:rPr>
          <w:rFonts w:ascii="Arial" w:hAnsi="Arial" w:cs="Arial"/>
        </w:rPr>
        <w:t>. V § 15</w:t>
      </w:r>
      <w:r w:rsidR="00C95B50" w:rsidRPr="009B69CA">
        <w:rPr>
          <w:rFonts w:ascii="Arial" w:hAnsi="Arial" w:cs="Arial"/>
        </w:rPr>
        <w:t xml:space="preserve"> </w:t>
      </w:r>
      <w:r w:rsidR="009820D4" w:rsidRPr="009B69CA">
        <w:rPr>
          <w:rFonts w:ascii="Arial" w:hAnsi="Arial" w:cs="Arial"/>
        </w:rPr>
        <w:t>odst. 3 se slova „Příloha k č. j.</w:t>
      </w:r>
      <w:r w:rsidR="008D4F7C" w:rsidRPr="009B69CA">
        <w:rPr>
          <w:rFonts w:ascii="Arial" w:hAnsi="Arial" w:cs="Arial"/>
        </w:rPr>
        <w:t xml:space="preserve"> . . .</w:t>
      </w:r>
      <w:r w:rsidR="009820D4" w:rsidRPr="009B69CA">
        <w:rPr>
          <w:rFonts w:ascii="Arial" w:hAnsi="Arial" w:cs="Arial"/>
        </w:rPr>
        <w:t>“ nahrazují slovy „Příloha č. . . . k č. j.</w:t>
      </w:r>
      <w:r w:rsidR="008D4F7C" w:rsidRPr="009B69CA">
        <w:rPr>
          <w:rFonts w:ascii="Arial" w:hAnsi="Arial" w:cs="Arial"/>
        </w:rPr>
        <w:t xml:space="preserve"> . . </w:t>
      </w:r>
      <w:r w:rsidR="008D4F7C" w:rsidRPr="00274F2C">
        <w:rPr>
          <w:rFonts w:ascii="Arial" w:hAnsi="Arial" w:cs="Arial"/>
        </w:rPr>
        <w:t>.</w:t>
      </w:r>
      <w:r w:rsidR="009820D4" w:rsidRPr="00274F2C">
        <w:rPr>
          <w:rFonts w:ascii="Arial" w:hAnsi="Arial" w:cs="Arial"/>
        </w:rPr>
        <w:t>“ a slova „nebo jiné evidenční označení“ se zrušují.</w:t>
      </w:r>
    </w:p>
    <w:p w:rsidR="009820D4" w:rsidRPr="00274F2C" w:rsidRDefault="009820D4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9820D4" w:rsidRPr="009B69CA" w:rsidRDefault="00BA2E9D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  <w:r w:rsidRPr="009B69CA">
        <w:rPr>
          <w:rFonts w:ascii="Arial" w:hAnsi="Arial" w:cs="Arial"/>
        </w:rPr>
        <w:t>25</w:t>
      </w:r>
      <w:r w:rsidR="009820D4" w:rsidRPr="009B69CA">
        <w:rPr>
          <w:rFonts w:ascii="Arial" w:hAnsi="Arial" w:cs="Arial"/>
        </w:rPr>
        <w:t xml:space="preserve">. </w:t>
      </w:r>
      <w:r w:rsidR="00404DC0" w:rsidRPr="009B69CA">
        <w:rPr>
          <w:rFonts w:ascii="Arial" w:hAnsi="Arial" w:cs="Arial"/>
        </w:rPr>
        <w:t xml:space="preserve">V § 15 odst. 6 se </w:t>
      </w:r>
      <w:r w:rsidR="009A0E7A" w:rsidRPr="009B69CA">
        <w:rPr>
          <w:rFonts w:ascii="Arial" w:hAnsi="Arial" w:cs="Arial"/>
        </w:rPr>
        <w:t>slova „a je-li přílohou, uvede se nově označení „Příloha č. ... k</w:t>
      </w:r>
      <w:r w:rsidR="00D67E4A">
        <w:rPr>
          <w:rFonts w:ascii="Arial" w:hAnsi="Arial" w:cs="Arial"/>
        </w:rPr>
        <w:t> </w:t>
      </w:r>
      <w:r w:rsidR="009A0E7A" w:rsidRPr="009B69CA">
        <w:rPr>
          <w:rFonts w:ascii="Arial" w:hAnsi="Arial" w:cs="Arial"/>
        </w:rPr>
        <w:t>č. j</w:t>
      </w:r>
      <w:r w:rsidR="000163C2">
        <w:rPr>
          <w:rFonts w:ascii="Arial" w:hAnsi="Arial" w:cs="Arial"/>
        </w:rPr>
        <w:t>.</w:t>
      </w:r>
      <w:r w:rsidR="009A0E7A" w:rsidRPr="009B69CA">
        <w:rPr>
          <w:rFonts w:ascii="Arial" w:hAnsi="Arial" w:cs="Arial"/>
        </w:rPr>
        <w:t xml:space="preserve"> ...“</w:t>
      </w:r>
      <w:r w:rsidR="009B69CA">
        <w:rPr>
          <w:rFonts w:ascii="Arial" w:hAnsi="Arial" w:cs="Arial"/>
        </w:rPr>
        <w:t>“</w:t>
      </w:r>
      <w:r w:rsidR="009A0E7A" w:rsidRPr="009B69CA">
        <w:rPr>
          <w:rFonts w:ascii="Arial" w:hAnsi="Arial" w:cs="Arial"/>
        </w:rPr>
        <w:t xml:space="preserve"> nahrazují slovy</w:t>
      </w:r>
      <w:r w:rsidR="00404DC0" w:rsidRPr="009B69CA">
        <w:rPr>
          <w:rFonts w:ascii="Arial" w:hAnsi="Arial" w:cs="Arial"/>
        </w:rPr>
        <w:t xml:space="preserve"> „je-li v listinné podobě, nebo podle § 17 odst. 1, je-li v nelistinné podobě, anebo podle § 8 odst. 1 a 4, je-li stupně utajení Vyhrazené“</w:t>
      </w:r>
      <w:r w:rsidR="009A0E7A" w:rsidRPr="009B69CA">
        <w:rPr>
          <w:rFonts w:ascii="Arial" w:hAnsi="Arial" w:cs="Arial"/>
        </w:rPr>
        <w:t xml:space="preserve"> a na konci odstavce se doplňuje věta „</w:t>
      </w:r>
      <w:r w:rsidR="00AE4CA0">
        <w:rPr>
          <w:rFonts w:ascii="Arial" w:hAnsi="Arial" w:cs="Arial"/>
        </w:rPr>
        <w:t>Je-li přílohou, uvede se nové</w:t>
      </w:r>
      <w:r w:rsidR="009A0E7A" w:rsidRPr="009B69CA">
        <w:rPr>
          <w:rFonts w:ascii="Arial" w:hAnsi="Arial" w:cs="Arial"/>
        </w:rPr>
        <w:t xml:space="preserve"> označení „Příloha č. … k č. j. …“.“</w:t>
      </w:r>
      <w:r w:rsidR="00404DC0" w:rsidRPr="009B69CA">
        <w:rPr>
          <w:rFonts w:ascii="Arial" w:hAnsi="Arial" w:cs="Arial"/>
        </w:rPr>
        <w:t>.</w:t>
      </w:r>
    </w:p>
    <w:p w:rsidR="00404DC0" w:rsidRPr="009B69CA" w:rsidRDefault="00404DC0" w:rsidP="00DA68D3">
      <w:pPr>
        <w:pStyle w:val="Textpsmene"/>
        <w:numPr>
          <w:ilvl w:val="0"/>
          <w:numId w:val="0"/>
        </w:numPr>
        <w:tabs>
          <w:tab w:val="left" w:pos="284"/>
          <w:tab w:val="left" w:pos="567"/>
          <w:tab w:val="num" w:pos="1135"/>
        </w:tabs>
        <w:spacing w:line="276" w:lineRule="auto"/>
        <w:rPr>
          <w:rFonts w:ascii="Arial" w:hAnsi="Arial" w:cs="Arial"/>
        </w:rPr>
      </w:pPr>
    </w:p>
    <w:p w:rsidR="00565599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B69CA">
        <w:rPr>
          <w:rFonts w:ascii="Arial" w:hAnsi="Arial" w:cs="Arial"/>
          <w:sz w:val="24"/>
          <w:szCs w:val="24"/>
        </w:rPr>
        <w:t>26</w:t>
      </w:r>
      <w:r w:rsidR="00404DC0" w:rsidRPr="009B69CA">
        <w:rPr>
          <w:rFonts w:ascii="Arial" w:hAnsi="Arial" w:cs="Arial"/>
          <w:sz w:val="24"/>
          <w:szCs w:val="24"/>
        </w:rPr>
        <w:t xml:space="preserve">. </w:t>
      </w:r>
      <w:r w:rsidR="00E52EC2" w:rsidRPr="009B69CA">
        <w:rPr>
          <w:rFonts w:ascii="Arial" w:hAnsi="Arial" w:cs="Arial"/>
          <w:sz w:val="24"/>
          <w:szCs w:val="24"/>
        </w:rPr>
        <w:t xml:space="preserve">V § 17 se na konci odstavce 3 doplňuje věta </w:t>
      </w:r>
      <w:r w:rsidR="00565599" w:rsidRPr="009B69CA">
        <w:rPr>
          <w:rFonts w:ascii="Arial" w:hAnsi="Arial" w:cs="Arial"/>
          <w:sz w:val="24"/>
          <w:szCs w:val="24"/>
        </w:rPr>
        <w:t>„Při přepravě utajovaného dokumentu v</w:t>
      </w:r>
      <w:r w:rsidR="00565599" w:rsidRPr="007C379C">
        <w:rPr>
          <w:rFonts w:ascii="Arial" w:hAnsi="Arial" w:cs="Arial"/>
          <w:sz w:val="24"/>
          <w:szCs w:val="24"/>
        </w:rPr>
        <w:t xml:space="preserve"> nelistinné podobě poskytovaného v mezinárodním styku se průvodní list nevytváří.“.</w:t>
      </w:r>
    </w:p>
    <w:p w:rsidR="00565599" w:rsidRPr="007C379C" w:rsidRDefault="00565599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65599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565599" w:rsidRPr="007C379C">
        <w:rPr>
          <w:rFonts w:ascii="Arial" w:hAnsi="Arial" w:cs="Arial"/>
          <w:sz w:val="24"/>
          <w:szCs w:val="24"/>
        </w:rPr>
        <w:t>. V § 22 odst. 6 se slovo „nebo“ nahrazuje slovem „a“.</w:t>
      </w:r>
    </w:p>
    <w:p w:rsidR="00565599" w:rsidRPr="007C379C" w:rsidRDefault="00565599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65599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565599" w:rsidRPr="007C379C">
        <w:rPr>
          <w:rFonts w:ascii="Arial" w:hAnsi="Arial" w:cs="Arial"/>
          <w:sz w:val="24"/>
          <w:szCs w:val="24"/>
        </w:rPr>
        <w:t>. V § 25 odst. 2 se číslo „6“ nahrazuje číslem „11“.</w:t>
      </w:r>
    </w:p>
    <w:p w:rsidR="00565599" w:rsidRPr="007C379C" w:rsidRDefault="00565599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65599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65599" w:rsidRPr="007C379C">
        <w:rPr>
          <w:rFonts w:ascii="Arial" w:hAnsi="Arial" w:cs="Arial"/>
          <w:sz w:val="24"/>
          <w:szCs w:val="24"/>
        </w:rPr>
        <w:t>. V § 26 na konci odstavce 4</w:t>
      </w:r>
      <w:r w:rsidR="00393823" w:rsidRPr="007C379C">
        <w:rPr>
          <w:rFonts w:ascii="Arial" w:hAnsi="Arial" w:cs="Arial"/>
          <w:sz w:val="24"/>
          <w:szCs w:val="24"/>
        </w:rPr>
        <w:t xml:space="preserve"> a v § 27 na konci odstavce 6 se </w:t>
      </w:r>
      <w:r w:rsidR="00565599" w:rsidRPr="007C379C">
        <w:rPr>
          <w:rFonts w:ascii="Arial" w:hAnsi="Arial" w:cs="Arial"/>
          <w:sz w:val="24"/>
          <w:szCs w:val="24"/>
        </w:rPr>
        <w:t>doplňuje věta „Utajované dokumenty Organizace Severoatlantické smlouvy, Evropské unie a</w:t>
      </w:r>
      <w:r w:rsidR="00D67E4A">
        <w:rPr>
          <w:rFonts w:ascii="Arial" w:hAnsi="Arial" w:cs="Arial"/>
          <w:sz w:val="24"/>
          <w:szCs w:val="24"/>
        </w:rPr>
        <w:t> </w:t>
      </w:r>
      <w:r w:rsidR="00565599" w:rsidRPr="007C379C">
        <w:rPr>
          <w:rFonts w:ascii="Arial" w:hAnsi="Arial" w:cs="Arial"/>
          <w:sz w:val="24"/>
          <w:szCs w:val="24"/>
        </w:rPr>
        <w:t>ostatních subjektů cizí moci se ukládají odděleně.“.</w:t>
      </w:r>
    </w:p>
    <w:p w:rsidR="00565599" w:rsidRPr="007C379C" w:rsidRDefault="00565599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D9F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65599" w:rsidRPr="007C379C">
        <w:rPr>
          <w:rFonts w:ascii="Arial" w:hAnsi="Arial" w:cs="Arial"/>
          <w:sz w:val="24"/>
          <w:szCs w:val="24"/>
        </w:rPr>
        <w:t xml:space="preserve">. V § 26 odst. 5 se slova „, a to včetně jmen, příjmení a podpisových vzorů jejich </w:t>
      </w:r>
      <w:r w:rsidR="00565599" w:rsidRPr="007C379C">
        <w:rPr>
          <w:rFonts w:ascii="Arial" w:hAnsi="Arial" w:cs="Arial"/>
          <w:sz w:val="24"/>
          <w:szCs w:val="24"/>
        </w:rPr>
        <w:lastRenderedPageBreak/>
        <w:t>vedou</w:t>
      </w:r>
      <w:r w:rsidR="006D23C3">
        <w:rPr>
          <w:rFonts w:ascii="Arial" w:hAnsi="Arial" w:cs="Arial"/>
          <w:sz w:val="24"/>
          <w:szCs w:val="24"/>
        </w:rPr>
        <w:t>cích a jejich zástupců“ zrušují.</w:t>
      </w:r>
    </w:p>
    <w:p w:rsidR="006D23C3" w:rsidRPr="007C379C" w:rsidRDefault="006D23C3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D9F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D94D9F" w:rsidRPr="007C379C">
        <w:rPr>
          <w:rFonts w:ascii="Arial" w:hAnsi="Arial" w:cs="Arial"/>
          <w:sz w:val="24"/>
          <w:szCs w:val="24"/>
        </w:rPr>
        <w:t>. V § 26 odst. 7 se slova „ostatním utajovaným informacím poskytovaným v</w:t>
      </w:r>
      <w:r w:rsidR="00D67E4A">
        <w:rPr>
          <w:rFonts w:ascii="Arial" w:hAnsi="Arial" w:cs="Arial"/>
          <w:sz w:val="24"/>
          <w:szCs w:val="24"/>
        </w:rPr>
        <w:t> </w:t>
      </w:r>
      <w:r w:rsidR="00D94D9F" w:rsidRPr="007C379C">
        <w:rPr>
          <w:rFonts w:ascii="Arial" w:hAnsi="Arial" w:cs="Arial"/>
          <w:sz w:val="24"/>
          <w:szCs w:val="24"/>
        </w:rPr>
        <w:t>mezinárodním styku“ nahrazují slovy „ostatních subjektů cizí moci“.</w:t>
      </w:r>
    </w:p>
    <w:p w:rsidR="00D94D9F" w:rsidRPr="007C379C" w:rsidRDefault="00D94D9F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D9F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D94D9F" w:rsidRPr="007C379C">
        <w:rPr>
          <w:rFonts w:ascii="Arial" w:hAnsi="Arial" w:cs="Arial"/>
          <w:sz w:val="24"/>
          <w:szCs w:val="24"/>
        </w:rPr>
        <w:t>. V § 26 odst. 9 se slova „písm. g)“ nahrazují slovy „písm. f)“.</w:t>
      </w:r>
    </w:p>
    <w:p w:rsidR="00D94D9F" w:rsidRPr="007C379C" w:rsidRDefault="00D94D9F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D9F" w:rsidRPr="007C379C" w:rsidRDefault="00BA2E9D" w:rsidP="00DA68D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D94D9F" w:rsidRPr="007C379C">
        <w:rPr>
          <w:rFonts w:ascii="Arial" w:hAnsi="Arial" w:cs="Arial"/>
          <w:sz w:val="24"/>
          <w:szCs w:val="24"/>
        </w:rPr>
        <w:t>. V § 27 odst.</w:t>
      </w:r>
      <w:r w:rsidR="009A18A1" w:rsidRPr="007C379C">
        <w:rPr>
          <w:rFonts w:ascii="Arial" w:hAnsi="Arial" w:cs="Arial"/>
          <w:sz w:val="24"/>
          <w:szCs w:val="24"/>
        </w:rPr>
        <w:t xml:space="preserve"> 1 písmeno</w:t>
      </w:r>
      <w:r w:rsidR="00D94D9F" w:rsidRPr="007C379C">
        <w:rPr>
          <w:rFonts w:ascii="Arial" w:hAnsi="Arial" w:cs="Arial"/>
          <w:sz w:val="24"/>
          <w:szCs w:val="24"/>
        </w:rPr>
        <w:t xml:space="preserve"> c) zní:</w:t>
      </w:r>
    </w:p>
    <w:p w:rsidR="00565599" w:rsidRPr="007C379C" w:rsidRDefault="009A18A1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C379C">
        <w:rPr>
          <w:rFonts w:ascii="Arial" w:hAnsi="Arial" w:cs="Arial"/>
          <w:sz w:val="24"/>
          <w:szCs w:val="24"/>
        </w:rPr>
        <w:tab/>
        <w:t xml:space="preserve">„c) adresu </w:t>
      </w:r>
      <w:r w:rsidR="001710B2">
        <w:rPr>
          <w:rFonts w:ascii="Arial" w:hAnsi="Arial" w:cs="Arial"/>
          <w:sz w:val="24"/>
          <w:szCs w:val="24"/>
        </w:rPr>
        <w:t xml:space="preserve">objektu, v němž je umístěn </w:t>
      </w:r>
      <w:r w:rsidRPr="007C379C">
        <w:rPr>
          <w:rFonts w:ascii="Arial" w:hAnsi="Arial" w:cs="Arial"/>
          <w:sz w:val="24"/>
          <w:szCs w:val="24"/>
        </w:rPr>
        <w:t>registr,“.</w:t>
      </w:r>
    </w:p>
    <w:p w:rsidR="00393823" w:rsidRPr="007C379C" w:rsidRDefault="00393823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3823" w:rsidRPr="007C379C" w:rsidRDefault="00BA2E9D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393823" w:rsidRPr="007C379C">
        <w:rPr>
          <w:rFonts w:ascii="Arial" w:hAnsi="Arial" w:cs="Arial"/>
          <w:sz w:val="24"/>
          <w:szCs w:val="24"/>
        </w:rPr>
        <w:t xml:space="preserve">. V § 27 odst. 3 se slova „vyplněný evidenční list registru samostatně“ nahrazují slovy „do 15 dnů ode dne zřízení registru jeho vyplněný evidenční list, a to samostatně“, slova </w:t>
      </w:r>
      <w:r w:rsidR="00FD09FE">
        <w:rPr>
          <w:rFonts w:ascii="Arial" w:hAnsi="Arial" w:cs="Arial"/>
          <w:sz w:val="24"/>
          <w:szCs w:val="24"/>
        </w:rPr>
        <w:t>„</w:t>
      </w:r>
      <w:r w:rsidR="00393823" w:rsidRPr="007C379C">
        <w:rPr>
          <w:rFonts w:ascii="Arial" w:hAnsi="Arial" w:cs="Arial"/>
          <w:sz w:val="24"/>
          <w:szCs w:val="24"/>
        </w:rPr>
        <w:t xml:space="preserve">, a to do 15 dnů ode dne zřízení registru“ se zrušují a slovo „registru“ se </w:t>
      </w:r>
      <w:r w:rsidR="00C31A3C">
        <w:rPr>
          <w:rFonts w:ascii="Arial" w:hAnsi="Arial" w:cs="Arial"/>
          <w:sz w:val="24"/>
          <w:szCs w:val="24"/>
        </w:rPr>
        <w:t>zrušuje</w:t>
      </w:r>
      <w:r w:rsidR="00393823" w:rsidRPr="007C379C">
        <w:rPr>
          <w:rFonts w:ascii="Arial" w:hAnsi="Arial" w:cs="Arial"/>
          <w:sz w:val="24"/>
          <w:szCs w:val="24"/>
        </w:rPr>
        <w:t>.</w:t>
      </w:r>
    </w:p>
    <w:p w:rsidR="00393823" w:rsidRPr="007C379C" w:rsidRDefault="00393823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93823" w:rsidRPr="006D23C3" w:rsidRDefault="00BA2E9D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393823" w:rsidRPr="007C379C">
        <w:rPr>
          <w:rFonts w:ascii="Arial" w:hAnsi="Arial" w:cs="Arial"/>
          <w:sz w:val="24"/>
          <w:szCs w:val="24"/>
        </w:rPr>
        <w:t>. V § 27 odst. 4 se slovo „registru“ nahrazuje slovy „podle odstavce 3“</w:t>
      </w:r>
      <w:r w:rsidR="006D23C3">
        <w:rPr>
          <w:rFonts w:ascii="Arial" w:hAnsi="Arial" w:cs="Arial"/>
          <w:sz w:val="24"/>
          <w:szCs w:val="24"/>
        </w:rPr>
        <w:t xml:space="preserve"> a doplňuje </w:t>
      </w:r>
      <w:r w:rsidR="006D23C3" w:rsidRPr="006D23C3">
        <w:rPr>
          <w:rFonts w:ascii="Arial" w:hAnsi="Arial" w:cs="Arial"/>
          <w:sz w:val="24"/>
          <w:szCs w:val="24"/>
        </w:rPr>
        <w:t>se věta „</w:t>
      </w:r>
      <w:r w:rsidR="006D23C3" w:rsidRPr="006D23C3">
        <w:rPr>
          <w:rFonts w:ascii="Arial" w:hAnsi="Arial" w:cs="Arial"/>
          <w:bCs/>
          <w:sz w:val="24"/>
          <w:szCs w:val="24"/>
        </w:rPr>
        <w:t>V případě zrušení registru se postupuje podle pokynů Úřadu.“</w:t>
      </w:r>
      <w:r w:rsidR="004121D7">
        <w:rPr>
          <w:rFonts w:ascii="Arial" w:hAnsi="Arial" w:cs="Arial"/>
          <w:bCs/>
          <w:sz w:val="24"/>
          <w:szCs w:val="24"/>
        </w:rPr>
        <w:t>.“.</w:t>
      </w:r>
    </w:p>
    <w:p w:rsidR="00393823" w:rsidRPr="006D23C3" w:rsidRDefault="00393823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426B1" w:rsidRDefault="00BA2E9D" w:rsidP="00DA68D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393823" w:rsidRPr="007C379C">
        <w:rPr>
          <w:rFonts w:ascii="Arial" w:hAnsi="Arial" w:cs="Arial"/>
          <w:sz w:val="24"/>
          <w:szCs w:val="24"/>
        </w:rPr>
        <w:t xml:space="preserve">. </w:t>
      </w:r>
      <w:r w:rsidR="00263D7D" w:rsidRPr="007C379C">
        <w:rPr>
          <w:rFonts w:ascii="Arial" w:hAnsi="Arial" w:cs="Arial"/>
          <w:sz w:val="24"/>
          <w:szCs w:val="24"/>
        </w:rPr>
        <w:t>V § 27 odst</w:t>
      </w:r>
      <w:r w:rsidR="006426B1">
        <w:rPr>
          <w:rFonts w:ascii="Arial" w:hAnsi="Arial" w:cs="Arial"/>
          <w:sz w:val="24"/>
          <w:szCs w:val="24"/>
        </w:rPr>
        <w:t>avce</w:t>
      </w:r>
      <w:r w:rsidR="00263D7D" w:rsidRPr="007C379C">
        <w:rPr>
          <w:rFonts w:ascii="Arial" w:hAnsi="Arial" w:cs="Arial"/>
          <w:sz w:val="24"/>
          <w:szCs w:val="24"/>
        </w:rPr>
        <w:t xml:space="preserve"> 12</w:t>
      </w:r>
      <w:r w:rsidR="006426B1">
        <w:rPr>
          <w:rFonts w:ascii="Arial" w:hAnsi="Arial" w:cs="Arial"/>
          <w:sz w:val="24"/>
          <w:szCs w:val="24"/>
        </w:rPr>
        <w:t xml:space="preserve"> a 13 znějí:</w:t>
      </w:r>
    </w:p>
    <w:p w:rsidR="006426B1" w:rsidRPr="006426B1" w:rsidRDefault="006426B1" w:rsidP="00DA68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426B1">
        <w:rPr>
          <w:rFonts w:ascii="Arial" w:hAnsi="Arial" w:cs="Arial"/>
          <w:sz w:val="24"/>
          <w:szCs w:val="24"/>
        </w:rPr>
        <w:t>(12) V registru je veden seznam podřízených pomocných registrů a</w:t>
      </w:r>
      <w:r w:rsidR="00D67E4A">
        <w:rPr>
          <w:rFonts w:ascii="Arial" w:hAnsi="Arial" w:cs="Arial"/>
          <w:sz w:val="24"/>
          <w:szCs w:val="24"/>
        </w:rPr>
        <w:t> </w:t>
      </w:r>
      <w:r w:rsidRPr="006426B1">
        <w:rPr>
          <w:rFonts w:ascii="Arial" w:hAnsi="Arial" w:cs="Arial"/>
          <w:sz w:val="24"/>
          <w:szCs w:val="24"/>
        </w:rPr>
        <w:t>kontrolních bodů a jsou v něm ukládány jejich evidenční listy.</w:t>
      </w:r>
      <w:r w:rsidR="00263D7D" w:rsidRPr="006426B1">
        <w:rPr>
          <w:rFonts w:ascii="Arial" w:hAnsi="Arial" w:cs="Arial"/>
          <w:sz w:val="24"/>
          <w:szCs w:val="24"/>
        </w:rPr>
        <w:tab/>
      </w:r>
    </w:p>
    <w:p w:rsidR="006426B1" w:rsidRPr="006426B1" w:rsidRDefault="006426B1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63D7D" w:rsidRPr="007C379C" w:rsidRDefault="008A29AB" w:rsidP="00DA68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3D7D" w:rsidRPr="006426B1">
        <w:rPr>
          <w:rFonts w:ascii="Arial" w:hAnsi="Arial" w:cs="Arial"/>
          <w:sz w:val="24"/>
          <w:szCs w:val="24"/>
        </w:rPr>
        <w:t>(13) Při plnění povinnosti podle § 69 odst. 1 písm. m) zákona se v případě</w:t>
      </w:r>
      <w:r w:rsidR="00263D7D" w:rsidRPr="007C379C">
        <w:rPr>
          <w:rFonts w:ascii="Arial" w:hAnsi="Arial" w:cs="Arial"/>
          <w:sz w:val="24"/>
          <w:szCs w:val="24"/>
        </w:rPr>
        <w:t xml:space="preserve"> utajovaných dokumentů stupně utajení Tajné a Přísně tajné ověří též počet jejich listů. Vzor zprávy o kontrole utajovaných informací vedených v registru je stanoven v příloze č. 13 k této vyhlášce.“.</w:t>
      </w:r>
    </w:p>
    <w:p w:rsidR="00263D7D" w:rsidRPr="007C379C" w:rsidRDefault="00263D7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4937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263D7D" w:rsidRPr="007C379C">
        <w:rPr>
          <w:rFonts w:ascii="Arial" w:hAnsi="Arial" w:cs="Arial"/>
          <w:sz w:val="24"/>
          <w:szCs w:val="24"/>
        </w:rPr>
        <w:t xml:space="preserve">. </w:t>
      </w:r>
      <w:r w:rsidR="006F4937" w:rsidRPr="007C379C">
        <w:rPr>
          <w:rFonts w:ascii="Arial" w:hAnsi="Arial" w:cs="Arial"/>
          <w:sz w:val="24"/>
          <w:szCs w:val="24"/>
        </w:rPr>
        <w:t>V § 27a se na konci odstavce 1 doplňuje věta „Pomocný registr zašle registru, ke</w:t>
      </w:r>
      <w:r w:rsidR="00D67E4A">
        <w:rPr>
          <w:rFonts w:ascii="Arial" w:hAnsi="Arial" w:cs="Arial"/>
          <w:sz w:val="24"/>
          <w:szCs w:val="24"/>
        </w:rPr>
        <w:t> </w:t>
      </w:r>
      <w:r w:rsidR="006F4937" w:rsidRPr="007C379C">
        <w:rPr>
          <w:rFonts w:ascii="Arial" w:hAnsi="Arial" w:cs="Arial"/>
          <w:sz w:val="24"/>
          <w:szCs w:val="24"/>
        </w:rPr>
        <w:t>kterému byl zřízen, vyplněný evidenční list podle vzoru uvedeného v příloze č. 12 k této vyhlášce bezodkladně po jeho zřízení a při každé změně některé položky v evidenčním listu uvedené.“.</w:t>
      </w:r>
    </w:p>
    <w:p w:rsidR="006F4937" w:rsidRPr="007C379C" w:rsidRDefault="006F4937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4937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6F4937" w:rsidRPr="007C379C">
        <w:rPr>
          <w:rFonts w:ascii="Arial" w:hAnsi="Arial" w:cs="Arial"/>
          <w:sz w:val="24"/>
          <w:szCs w:val="24"/>
        </w:rPr>
        <w:t>. V § 27a odst. 5 se slova „včetně jmen, příjmení a podpisových vzorů pracovníků kontrolních bodů“ nahrazují slovy „a jsou v něm ukládány jejich evidenční listy“.</w:t>
      </w:r>
    </w:p>
    <w:p w:rsidR="006F4937" w:rsidRPr="007C379C" w:rsidRDefault="006F4937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4937" w:rsidRPr="007C379C" w:rsidRDefault="00BA2E9D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6F4937" w:rsidRPr="007C379C">
        <w:rPr>
          <w:rFonts w:ascii="Arial" w:hAnsi="Arial" w:cs="Arial"/>
          <w:sz w:val="24"/>
          <w:szCs w:val="24"/>
        </w:rPr>
        <w:t>. V § 27b se na konci odstavce 1 doplňuje věta „Kontrolní bod zašle registru nebo pomocnému registru, ke kterému byl zřízen, vyplněný evidenční list podle vzoru uvedeného v příloze č. 12 k této vyhlášce bezodkladně po jeho zřízení a při každé změně některé položky v evidenčním listu uvedené.“.</w:t>
      </w:r>
    </w:p>
    <w:p w:rsidR="006F4937" w:rsidRPr="007C379C" w:rsidRDefault="006F4937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4937" w:rsidRPr="007C379C" w:rsidRDefault="00BA2E9D" w:rsidP="00DA68D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6F4937" w:rsidRPr="007C379C">
        <w:rPr>
          <w:rFonts w:ascii="Arial" w:hAnsi="Arial" w:cs="Arial"/>
          <w:sz w:val="24"/>
          <w:szCs w:val="24"/>
        </w:rPr>
        <w:t xml:space="preserve">. V § 27b se na konci odstavce 4 doplňuje věta „V kontrolním bodu se utajované dokumenty Organizace Severoatlantické smlouvy, Evropské unie a ostatních subjektů cizí moci zaznamenávají do pomocných jednacích protokolů a ukládají </w:t>
      </w:r>
      <w:r w:rsidR="00F53B3E">
        <w:rPr>
          <w:rFonts w:ascii="Arial" w:hAnsi="Arial" w:cs="Arial"/>
          <w:sz w:val="24"/>
          <w:szCs w:val="24"/>
        </w:rPr>
        <w:t xml:space="preserve">se </w:t>
      </w:r>
      <w:r w:rsidR="006F4937" w:rsidRPr="007C379C">
        <w:rPr>
          <w:rFonts w:ascii="Arial" w:hAnsi="Arial" w:cs="Arial"/>
          <w:sz w:val="24"/>
          <w:szCs w:val="24"/>
        </w:rPr>
        <w:lastRenderedPageBreak/>
        <w:t>odděleně.“.</w:t>
      </w:r>
    </w:p>
    <w:p w:rsidR="00DE65AB" w:rsidRPr="007C379C" w:rsidRDefault="00DE65AB" w:rsidP="00DA68D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E65AB" w:rsidRPr="007C379C" w:rsidRDefault="00BA2E9D" w:rsidP="00DA68D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DE65AB" w:rsidRPr="007C379C">
        <w:rPr>
          <w:rFonts w:ascii="Arial" w:hAnsi="Arial" w:cs="Arial"/>
          <w:sz w:val="24"/>
          <w:szCs w:val="24"/>
        </w:rPr>
        <w:t xml:space="preserve">. V § 29 odst. 3 písm. a) se slovo „a“ nahrazuje čárkou a </w:t>
      </w:r>
      <w:r w:rsidR="002108BC" w:rsidRPr="007C379C">
        <w:rPr>
          <w:rFonts w:ascii="Arial" w:hAnsi="Arial" w:cs="Arial"/>
          <w:sz w:val="24"/>
          <w:szCs w:val="24"/>
        </w:rPr>
        <w:t xml:space="preserve">na konci textu písmene </w:t>
      </w:r>
      <w:r w:rsidR="001F1B9D">
        <w:rPr>
          <w:rFonts w:ascii="Arial" w:hAnsi="Arial" w:cs="Arial"/>
          <w:sz w:val="24"/>
          <w:szCs w:val="24"/>
        </w:rPr>
        <w:t>se doplňují slova „</w:t>
      </w:r>
      <w:r w:rsidR="002108BC" w:rsidRPr="007C379C">
        <w:rPr>
          <w:rFonts w:ascii="Arial" w:hAnsi="Arial" w:cs="Arial"/>
          <w:sz w:val="24"/>
          <w:szCs w:val="24"/>
        </w:rPr>
        <w:t xml:space="preserve">a utajovaných dokumentů, které se nacházejí u zpracovatelů“. </w:t>
      </w:r>
    </w:p>
    <w:p w:rsidR="006F4937" w:rsidRPr="007C379C" w:rsidRDefault="006F4937" w:rsidP="00DA6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08BC" w:rsidRPr="007C379C" w:rsidRDefault="00BA2E9D" w:rsidP="00DA68D3">
      <w:pPr>
        <w:pStyle w:val="Vchozstyl"/>
        <w:spacing w:line="276" w:lineRule="auto"/>
        <w:jc w:val="both"/>
        <w:rPr>
          <w:rFonts w:eastAsia="MS Mincho"/>
        </w:rPr>
      </w:pPr>
      <w:r>
        <w:t>42</w:t>
      </w:r>
      <w:r w:rsidR="002108BC" w:rsidRPr="007C379C">
        <w:t>. V příloze č. 1 se slova „Podpis bezpečnostního ředitele nebo osoby pověřené k podpisu odpovědnou osobou“ nahrazují slovy „</w:t>
      </w:r>
      <w:r w:rsidR="002108BC" w:rsidRPr="007C379C">
        <w:rPr>
          <w:rFonts w:eastAsia="MS Mincho"/>
        </w:rPr>
        <w:t>Podpis odpovědné osoby nebo jí pověřené osoby nebo bezpečnostního ředitele nebo jím pověřené osoby“.</w:t>
      </w:r>
    </w:p>
    <w:p w:rsidR="002108BC" w:rsidRPr="007C379C" w:rsidRDefault="002108BC" w:rsidP="00DA68D3">
      <w:pPr>
        <w:pStyle w:val="Vchozstyl"/>
        <w:spacing w:line="276" w:lineRule="auto"/>
        <w:jc w:val="both"/>
        <w:rPr>
          <w:rFonts w:eastAsia="MS Mincho"/>
        </w:rPr>
      </w:pPr>
    </w:p>
    <w:p w:rsidR="002108BC" w:rsidRDefault="002108BC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D67E4A" w:rsidRDefault="00D67E4A" w:rsidP="00DA68D3">
      <w:pPr>
        <w:pStyle w:val="Vchozstyl"/>
        <w:spacing w:line="276" w:lineRule="auto"/>
        <w:rPr>
          <w:rFonts w:eastAsia="MS Mincho"/>
        </w:rPr>
      </w:pPr>
    </w:p>
    <w:p w:rsidR="00DA68D3" w:rsidRDefault="00DA68D3" w:rsidP="00DA68D3">
      <w:pPr>
        <w:pStyle w:val="Vchozstyl"/>
        <w:spacing w:line="276" w:lineRule="auto"/>
        <w:rPr>
          <w:rFonts w:eastAsia="MS Mincho"/>
        </w:rPr>
      </w:pPr>
    </w:p>
    <w:p w:rsidR="0003155F" w:rsidRPr="007C379C" w:rsidRDefault="0003155F" w:rsidP="00DA68D3">
      <w:pPr>
        <w:pStyle w:val="Vchozstyl"/>
        <w:spacing w:line="276" w:lineRule="auto"/>
        <w:rPr>
          <w:rFonts w:eastAsia="MS Mincho"/>
        </w:rPr>
      </w:pPr>
    </w:p>
    <w:p w:rsidR="00BA2E9D" w:rsidRDefault="00BA2E9D" w:rsidP="00DA68D3">
      <w:pPr>
        <w:pStyle w:val="Vchozstyl"/>
        <w:spacing w:line="276" w:lineRule="auto"/>
        <w:rPr>
          <w:rFonts w:eastAsia="MS Mincho"/>
        </w:rPr>
      </w:pPr>
    </w:p>
    <w:p w:rsidR="002108BC" w:rsidRPr="000C773F" w:rsidRDefault="00BA2E9D" w:rsidP="002108BC">
      <w:pPr>
        <w:pStyle w:val="Vchozstyl"/>
        <w:spacing w:line="240" w:lineRule="auto"/>
        <w:rPr>
          <w:rFonts w:eastAsia="MS Mincho"/>
        </w:rPr>
      </w:pPr>
      <w:r>
        <w:rPr>
          <w:rFonts w:eastAsia="MS Mincho"/>
        </w:rPr>
        <w:t>43</w:t>
      </w:r>
      <w:r w:rsidR="002108BC" w:rsidRPr="000C773F">
        <w:rPr>
          <w:rFonts w:eastAsia="MS Mincho"/>
        </w:rPr>
        <w:t>. Příloha č. 12 zní:</w:t>
      </w:r>
    </w:p>
    <w:p w:rsidR="002108BC" w:rsidRDefault="002108BC" w:rsidP="002108BC">
      <w:pPr>
        <w:pStyle w:val="Vchozstyl"/>
        <w:spacing w:line="240" w:lineRule="auto"/>
        <w:rPr>
          <w:rFonts w:ascii="Times New Roman" w:eastAsia="MS Mincho" w:hAnsi="Times New Roman" w:cs="Times New Roman"/>
        </w:rPr>
      </w:pPr>
    </w:p>
    <w:p w:rsidR="002108BC" w:rsidRPr="009A2B1F" w:rsidRDefault="002108BC" w:rsidP="002108BC">
      <w:pPr>
        <w:pStyle w:val="Zkladntext"/>
        <w:spacing w:after="0"/>
        <w:jc w:val="right"/>
      </w:pPr>
      <w:r>
        <w:rPr>
          <w:lang w:val="cs-CZ"/>
        </w:rPr>
        <w:t>„</w:t>
      </w:r>
      <w:r w:rsidRPr="009A2B1F">
        <w:t>Příloha č. 12 k vyhlášce č. 529/2005 Sb.</w:t>
      </w:r>
    </w:p>
    <w:p w:rsidR="002108BC" w:rsidRPr="009A2B1F" w:rsidRDefault="002108BC" w:rsidP="002108BC">
      <w:pPr>
        <w:pStyle w:val="Nadpis110"/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2108BC" w:rsidRPr="009A2B1F" w:rsidRDefault="002108BC" w:rsidP="002108BC">
      <w:pPr>
        <w:pStyle w:val="Nadpis110"/>
        <w:spacing w:line="240" w:lineRule="auto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  <w:bCs w:val="0"/>
        </w:rPr>
        <w:t xml:space="preserve">Vzor evidenčního listu </w:t>
      </w:r>
    </w:p>
    <w:p w:rsidR="002108BC" w:rsidRPr="009A2B1F" w:rsidRDefault="002108BC" w:rsidP="002108BC">
      <w:pPr>
        <w:pStyle w:val="Nzev"/>
        <w:spacing w:line="240" w:lineRule="auto"/>
        <w:jc w:val="right"/>
        <w:rPr>
          <w:rFonts w:ascii="Times New Roman" w:hAnsi="Times New Roman"/>
        </w:rPr>
      </w:pPr>
    </w:p>
    <w:p w:rsidR="002108BC" w:rsidRPr="009A2B1F" w:rsidRDefault="002108BC" w:rsidP="002108BC">
      <w:pPr>
        <w:pStyle w:val="Nzev"/>
        <w:spacing w:line="240" w:lineRule="auto"/>
        <w:rPr>
          <w:rFonts w:ascii="Times New Roman" w:hAnsi="Times New Roman"/>
        </w:rPr>
      </w:pPr>
      <w:r w:rsidRPr="009A2B1F">
        <w:rPr>
          <w:rFonts w:ascii="Times New Roman" w:hAnsi="Times New Roman"/>
          <w:u w:val="single"/>
        </w:rPr>
        <w:t xml:space="preserve">Evidenční list </w:t>
      </w:r>
    </w:p>
    <w:p w:rsidR="002108BC" w:rsidRPr="009A2B1F" w:rsidRDefault="002108BC" w:rsidP="002108BC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</w:p>
    <w:p w:rsidR="002108BC" w:rsidRPr="009A2B1F" w:rsidRDefault="002108BC" w:rsidP="002108B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Název orgánu státu, právnické osoby nebo jméno a místo podni</w:t>
      </w:r>
      <w:r>
        <w:rPr>
          <w:rFonts w:ascii="Times New Roman" w:hAnsi="Times New Roman" w:cs="Times New Roman"/>
        </w:rPr>
        <w:t>kání podnikající fyzické osoby:</w:t>
      </w:r>
    </w:p>
    <w:p w:rsidR="002108BC" w:rsidRPr="009A2B1F" w:rsidRDefault="002108BC" w:rsidP="002108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</w:p>
    <w:p w:rsidR="002108BC" w:rsidRPr="002108BC" w:rsidRDefault="002108BC" w:rsidP="002108BC">
      <w:pPr>
        <w:pStyle w:val="Standard"/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A2B1F">
        <w:rPr>
          <w:rFonts w:ascii="Times New Roman" w:hAnsi="Times New Roman" w:cs="Times New Roman"/>
          <w:color w:val="auto"/>
        </w:rPr>
        <w:t>Registr/pomocný registr/kontrolní bod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>
        <w:rPr>
          <w:rFonts w:ascii="Times New Roman" w:hAnsi="Times New Roman" w:cs="Times New Roman"/>
          <w:color w:val="auto"/>
        </w:rPr>
        <w:t xml:space="preserve"> zřízen pro:</w:t>
      </w:r>
    </w:p>
    <w:p w:rsidR="002108BC" w:rsidRPr="009A2B1F" w:rsidRDefault="002108BC" w:rsidP="002108B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Adresa registru</w:t>
      </w:r>
      <w:r w:rsidRPr="009A2B1F">
        <w:rPr>
          <w:rFonts w:ascii="Times New Roman" w:hAnsi="Times New Roman" w:cs="Times New Roman"/>
          <w:color w:val="auto"/>
        </w:rPr>
        <w:t>/pomocného registru/kontrolního bodu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>
        <w:rPr>
          <w:rFonts w:ascii="Times New Roman" w:hAnsi="Times New Roman" w:cs="Times New Roman"/>
        </w:rPr>
        <w:t xml:space="preserve">: </w:t>
      </w:r>
    </w:p>
    <w:p w:rsidR="002108BC" w:rsidRPr="009A2B1F" w:rsidRDefault="002108BC" w:rsidP="002108B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 utajení:</w:t>
      </w:r>
    </w:p>
    <w:p w:rsidR="002108BC" w:rsidRPr="009A2B1F" w:rsidRDefault="002108BC" w:rsidP="002108BC">
      <w:pPr>
        <w:pStyle w:val="Standard"/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 w:rsidRPr="009A2B1F">
        <w:rPr>
          <w:rFonts w:ascii="Times New Roman" w:hAnsi="Times New Roman" w:cs="Times New Roman"/>
          <w:color w:val="auto"/>
        </w:rPr>
        <w:t>Jsou zřízeny pomocné registry/kontrolní body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 w:rsidRPr="009A2B1F">
        <w:rPr>
          <w:rFonts w:ascii="Times New Roman" w:hAnsi="Times New Roman" w:cs="Times New Roman"/>
          <w:color w:val="auto"/>
        </w:rPr>
        <w:t>?</w:t>
      </w:r>
      <w:r w:rsidRPr="009A2B1F">
        <w:rPr>
          <w:rFonts w:ascii="Times New Roman" w:hAnsi="Times New Roman" w:cs="Times New Roman"/>
          <w:color w:val="auto"/>
        </w:rPr>
        <w:tab/>
        <w:t>ANO/NE</w:t>
      </w:r>
      <w:r w:rsidRPr="009A2B1F">
        <w:rPr>
          <w:rFonts w:ascii="Times New Roman" w:hAnsi="Times New Roman" w:cs="Times New Roman"/>
          <w:color w:val="auto"/>
          <w:vertAlign w:val="superscript"/>
        </w:rPr>
        <w:t>*)</w:t>
      </w:r>
      <w:r w:rsidRPr="009A2B1F">
        <w:rPr>
          <w:rFonts w:ascii="Times New Roman" w:hAnsi="Times New Roman" w:cs="Times New Roman"/>
          <w:color w:val="auto"/>
          <w:vertAlign w:val="superscript"/>
        </w:rPr>
        <w:tab/>
      </w:r>
      <w:r w:rsidRPr="009A2B1F">
        <w:rPr>
          <w:rFonts w:ascii="Times New Roman" w:hAnsi="Times New Roman" w:cs="Times New Roman"/>
          <w:color w:val="auto"/>
          <w:vertAlign w:val="superscript"/>
        </w:rPr>
        <w:tab/>
      </w:r>
      <w:r>
        <w:rPr>
          <w:rFonts w:ascii="Times New Roman" w:hAnsi="Times New Roman" w:cs="Times New Roman"/>
          <w:color w:val="auto"/>
        </w:rPr>
        <w:t>počet:</w:t>
      </w:r>
      <w:r>
        <w:rPr>
          <w:rFonts w:ascii="Times New Roman" w:hAnsi="Times New Roman" w:cs="Times New Roman"/>
          <w:color w:val="auto"/>
        </w:rPr>
        <w:tab/>
      </w:r>
      <w:r w:rsidRPr="009A2B1F">
        <w:rPr>
          <w:rFonts w:ascii="Times New Roman" w:hAnsi="Times New Roman" w:cs="Times New Roman"/>
          <w:color w:val="auto"/>
        </w:rPr>
        <w:tab/>
      </w:r>
    </w:p>
    <w:p w:rsidR="002108BC" w:rsidRPr="009A2B1F" w:rsidRDefault="002108BC" w:rsidP="002108BC">
      <w:pPr>
        <w:pStyle w:val="Vlastn"/>
        <w:spacing w:after="120" w:line="240" w:lineRule="auto"/>
        <w:textAlignment w:val="auto"/>
      </w:pPr>
      <w:r w:rsidRPr="009A2B1F">
        <w:t>Adresa a stupeň utajení pomocného registru/kontrolního bodu</w:t>
      </w:r>
      <w:r w:rsidRPr="009A2B1F">
        <w:rPr>
          <w:vertAlign w:val="superscript"/>
        </w:rPr>
        <w:t>*)</w:t>
      </w:r>
      <w:r>
        <w:t>:</w:t>
      </w:r>
    </w:p>
    <w:p w:rsidR="002108BC" w:rsidRPr="009A2B1F" w:rsidRDefault="002108BC" w:rsidP="002108BC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Jméno a příjmení bezpečnostního ředitele:</w:t>
      </w:r>
    </w:p>
    <w:p w:rsidR="002108BC" w:rsidRPr="009A2B1F" w:rsidRDefault="002108BC" w:rsidP="002108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ab/>
      </w:r>
    </w:p>
    <w:tbl>
      <w:tblPr>
        <w:tblW w:w="886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2268"/>
        <w:gridCol w:w="1559"/>
        <w:gridCol w:w="1701"/>
      </w:tblGrid>
      <w:tr w:rsidR="002108BC" w:rsidRPr="009A2B1F" w:rsidTr="00903CD1">
        <w:tc>
          <w:tcPr>
            <w:tcW w:w="3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Telefon/e-mail</w:t>
            </w:r>
          </w:p>
        </w:tc>
      </w:tr>
      <w:tr w:rsidR="002108BC" w:rsidRPr="009A2B1F" w:rsidTr="00903CD1">
        <w:trPr>
          <w:trHeight w:val="1346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Vedoucí</w:t>
            </w:r>
          </w:p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registru</w:t>
            </w:r>
            <w:r w:rsidRPr="009A2B1F">
              <w:rPr>
                <w:rFonts w:ascii="Times New Roman" w:hAnsi="Times New Roman" w:cs="Times New Roman"/>
                <w:color w:val="auto"/>
              </w:rPr>
              <w:t>/pomocného registru/ osoba pověřená vedením pomocného jednacího protokolu v kontrolním bodu</w:t>
            </w:r>
            <w:r w:rsidRPr="009A2B1F">
              <w:rPr>
                <w:rFonts w:ascii="Times New Roman" w:hAnsi="Times New Roman" w:cs="Times New Roman"/>
                <w:color w:val="auto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8BC" w:rsidRPr="009A2B1F" w:rsidTr="00903CD1">
        <w:trPr>
          <w:trHeight w:val="1701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Zástupce</w:t>
            </w:r>
          </w:p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vedoucího</w:t>
            </w:r>
          </w:p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registru/</w:t>
            </w:r>
            <w:r w:rsidRPr="009A2B1F">
              <w:rPr>
                <w:rFonts w:ascii="Times New Roman" w:hAnsi="Times New Roman" w:cs="Times New Roman"/>
                <w:color w:val="auto"/>
              </w:rPr>
              <w:t>pomocného registru/ zástupce osoby pověřené vedením pomocného jednacího protokolu v kontrolním bodu</w:t>
            </w:r>
            <w:r w:rsidRPr="009A2B1F">
              <w:rPr>
                <w:rFonts w:ascii="Times New Roman" w:hAnsi="Times New Roman" w:cs="Times New Roman"/>
                <w:color w:val="auto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8BC" w:rsidRPr="009A2B1F" w:rsidTr="00903CD1">
        <w:trPr>
          <w:trHeight w:val="1546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Zástupce</w:t>
            </w:r>
          </w:p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vedoucího</w:t>
            </w:r>
          </w:p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B1F">
              <w:rPr>
                <w:rFonts w:ascii="Times New Roman" w:hAnsi="Times New Roman" w:cs="Times New Roman"/>
              </w:rPr>
              <w:t>registru/</w:t>
            </w:r>
            <w:r w:rsidRPr="009A2B1F">
              <w:rPr>
                <w:rFonts w:ascii="Times New Roman" w:hAnsi="Times New Roman" w:cs="Times New Roman"/>
                <w:color w:val="auto"/>
              </w:rPr>
              <w:t>pomocného registru/ zástupce osoby pověřené vedením pomocného jednacího protokolu v kontrolním bodu</w:t>
            </w:r>
            <w:r w:rsidRPr="009A2B1F">
              <w:rPr>
                <w:rFonts w:ascii="Times New Roman" w:hAnsi="Times New Roman" w:cs="Times New Roman"/>
                <w:color w:val="auto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8BC" w:rsidRPr="009A2B1F" w:rsidRDefault="002108BC" w:rsidP="00903C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08BC" w:rsidRPr="009A2B1F" w:rsidRDefault="002108BC" w:rsidP="002108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2108BC" w:rsidRPr="009A2B1F" w:rsidRDefault="002108BC" w:rsidP="002108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  <w:color w:val="auto"/>
        </w:rPr>
        <w:t>Datum:</w:t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</w:p>
    <w:p w:rsidR="002108BC" w:rsidRPr="009A2B1F" w:rsidRDefault="002108BC" w:rsidP="002108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2108BC" w:rsidRPr="009A2B1F" w:rsidRDefault="002108BC" w:rsidP="002108BC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>Podpis**):</w:t>
      </w:r>
    </w:p>
    <w:p w:rsidR="002108BC" w:rsidRPr="009A2B1F" w:rsidRDefault="002108BC" w:rsidP="002108BC">
      <w:pPr>
        <w:pStyle w:val="Standard"/>
        <w:spacing w:line="240" w:lineRule="auto"/>
        <w:rPr>
          <w:rFonts w:ascii="Times New Roman" w:hAnsi="Times New Roman" w:cs="Times New Roman"/>
        </w:rPr>
      </w:pP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  <w:r w:rsidRPr="009A2B1F">
        <w:rPr>
          <w:rFonts w:ascii="Times New Roman" w:hAnsi="Times New Roman" w:cs="Times New Roman"/>
        </w:rPr>
        <w:tab/>
      </w:r>
    </w:p>
    <w:p w:rsidR="002108BC" w:rsidRPr="002108BC" w:rsidRDefault="002108BC" w:rsidP="002108BC">
      <w:pPr>
        <w:pStyle w:val="Standard"/>
        <w:spacing w:line="240" w:lineRule="auto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*) Nehodící se škrtněte.</w:t>
      </w:r>
    </w:p>
    <w:p w:rsidR="002108BC" w:rsidRPr="002108BC" w:rsidRDefault="002108BC" w:rsidP="002108BC">
      <w:pPr>
        <w:pStyle w:val="Standard"/>
        <w:spacing w:line="240" w:lineRule="auto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 xml:space="preserve">**) Je-li evidenční list zasílán Úřadu, podepisuje jej </w:t>
      </w:r>
      <w:r w:rsidRPr="002108BC">
        <w:rPr>
          <w:rFonts w:ascii="Times New Roman" w:hAnsi="Times New Roman" w:cs="Times New Roman"/>
          <w:color w:val="auto"/>
        </w:rPr>
        <w:t>odpovědná osoba nebo bezpečnostní ředitel. V</w:t>
      </w:r>
      <w:r w:rsidRPr="002108BC">
        <w:rPr>
          <w:rFonts w:ascii="Times New Roman" w:hAnsi="Times New Roman" w:cs="Times New Roman"/>
        </w:rPr>
        <w:t> případě, že je evidenční list pomocného registru nebo kontrolního bodu zasílán registru nebo pomocnému registru, podepíše jej osoba stanovená odpovědnou osobou nebo bezpečnostním ředitelem.“.</w:t>
      </w:r>
    </w:p>
    <w:p w:rsidR="002108BC" w:rsidRPr="002108BC" w:rsidRDefault="002108BC" w:rsidP="002108BC">
      <w:pPr>
        <w:pStyle w:val="Vchozstyl"/>
        <w:spacing w:line="240" w:lineRule="auto"/>
        <w:rPr>
          <w:rFonts w:ascii="Times New Roman" w:eastAsia="MS Mincho" w:hAnsi="Times New Roman" w:cs="Times New Roman"/>
        </w:rPr>
      </w:pPr>
    </w:p>
    <w:p w:rsidR="005B1FFF" w:rsidRDefault="00BA2E9D" w:rsidP="00DA68D3">
      <w:pPr>
        <w:tabs>
          <w:tab w:val="left" w:pos="28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D744D">
        <w:rPr>
          <w:rFonts w:ascii="Arial" w:hAnsi="Arial" w:cs="Arial"/>
          <w:sz w:val="24"/>
          <w:szCs w:val="24"/>
        </w:rPr>
        <w:t>. V příloze č. 13 se v částech</w:t>
      </w:r>
      <w:r w:rsidR="008E5843" w:rsidRPr="000C773F">
        <w:rPr>
          <w:rFonts w:ascii="Arial" w:hAnsi="Arial" w:cs="Arial"/>
          <w:sz w:val="24"/>
          <w:szCs w:val="24"/>
        </w:rPr>
        <w:t xml:space="preserve"> A), B) a C) </w:t>
      </w:r>
      <w:r w:rsidR="004121D7">
        <w:rPr>
          <w:rFonts w:ascii="Arial" w:hAnsi="Arial" w:cs="Arial"/>
          <w:sz w:val="24"/>
          <w:szCs w:val="24"/>
        </w:rPr>
        <w:t>bodech</w:t>
      </w:r>
      <w:r w:rsidR="008E5843" w:rsidRPr="000C773F">
        <w:rPr>
          <w:rFonts w:ascii="Arial" w:hAnsi="Arial" w:cs="Arial"/>
          <w:sz w:val="24"/>
          <w:szCs w:val="24"/>
        </w:rPr>
        <w:t xml:space="preserve"> 3 </w:t>
      </w:r>
      <w:r w:rsidR="00347B0A">
        <w:rPr>
          <w:rFonts w:ascii="Arial" w:hAnsi="Arial" w:cs="Arial"/>
          <w:sz w:val="24"/>
          <w:szCs w:val="24"/>
        </w:rPr>
        <w:t>za slovo „rok:“ vkládají na nový řádek</w:t>
      </w:r>
      <w:r w:rsidR="00770E9B">
        <w:rPr>
          <w:rFonts w:ascii="Arial" w:hAnsi="Arial" w:cs="Arial"/>
          <w:sz w:val="24"/>
          <w:szCs w:val="24"/>
        </w:rPr>
        <w:t xml:space="preserve"> slova </w:t>
      </w:r>
      <w:r w:rsidR="008E5843" w:rsidRPr="000C773F">
        <w:rPr>
          <w:rFonts w:ascii="Arial" w:hAnsi="Arial" w:cs="Arial"/>
          <w:sz w:val="24"/>
          <w:szCs w:val="24"/>
        </w:rPr>
        <w:t>„</w:t>
      </w:r>
      <w:r w:rsidR="008E5843" w:rsidRPr="000C773F">
        <w:rPr>
          <w:rFonts w:ascii="Arial" w:hAnsi="Arial" w:cs="Arial"/>
          <w:bCs/>
          <w:sz w:val="24"/>
          <w:szCs w:val="24"/>
        </w:rPr>
        <w:t>z toho utajované dokumenty poskytnuté podle § 77 odst. 3 zákona:“.</w:t>
      </w:r>
    </w:p>
    <w:p w:rsidR="00DA68D3" w:rsidRPr="000C773F" w:rsidRDefault="00DA68D3" w:rsidP="00DA68D3">
      <w:pPr>
        <w:tabs>
          <w:tab w:val="left" w:pos="28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86C4F" w:rsidRPr="000C773F" w:rsidRDefault="00786C4F" w:rsidP="00DA68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6C4F" w:rsidRPr="000C773F" w:rsidRDefault="006F5C3E" w:rsidP="00DA68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773F">
        <w:rPr>
          <w:rFonts w:ascii="Arial" w:hAnsi="Arial" w:cs="Arial"/>
          <w:sz w:val="24"/>
          <w:szCs w:val="24"/>
        </w:rPr>
        <w:t>Čl. II</w:t>
      </w:r>
    </w:p>
    <w:p w:rsidR="00786C4F" w:rsidRPr="000C773F" w:rsidRDefault="006F5C3E" w:rsidP="00DA68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73F">
        <w:rPr>
          <w:rFonts w:ascii="Arial" w:hAnsi="Arial" w:cs="Arial"/>
          <w:b/>
          <w:sz w:val="24"/>
          <w:szCs w:val="24"/>
        </w:rPr>
        <w:t>Účinnost</w:t>
      </w:r>
    </w:p>
    <w:p w:rsidR="00786C4F" w:rsidRPr="000C773F" w:rsidRDefault="00786C4F" w:rsidP="00DA68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155F" w:rsidRPr="0003155F" w:rsidRDefault="0003155F" w:rsidP="00DA68D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155F">
        <w:rPr>
          <w:rFonts w:ascii="Arial" w:hAnsi="Arial" w:cs="Arial"/>
          <w:sz w:val="24"/>
          <w:szCs w:val="24"/>
        </w:rPr>
        <w:t xml:space="preserve">Tato vyhláška nabývá účinnosti prvním dnem kalendářního měsíce následujícího po </w:t>
      </w:r>
      <w:r w:rsidR="00AD744D">
        <w:rPr>
          <w:rFonts w:ascii="Arial" w:hAnsi="Arial" w:cs="Arial"/>
          <w:sz w:val="24"/>
          <w:szCs w:val="24"/>
        </w:rPr>
        <w:t>dni jejího</w:t>
      </w:r>
      <w:r w:rsidRPr="0003155F">
        <w:rPr>
          <w:rFonts w:ascii="Arial" w:hAnsi="Arial" w:cs="Arial"/>
          <w:sz w:val="24"/>
          <w:szCs w:val="24"/>
        </w:rPr>
        <w:t xml:space="preserve"> vyhlášení.</w:t>
      </w:r>
    </w:p>
    <w:p w:rsidR="00786C4F" w:rsidRDefault="00786C4F" w:rsidP="0003155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4F7C" w:rsidRDefault="008D4F7C" w:rsidP="0003155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4F7C" w:rsidRDefault="008D4F7C" w:rsidP="008D4F7C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Ředitel:</w:t>
      </w:r>
    </w:p>
    <w:p w:rsidR="00952EC7" w:rsidRPr="000C773F" w:rsidRDefault="00952EC7" w:rsidP="008D4F7C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 v.r.</w:t>
      </w:r>
    </w:p>
    <w:sectPr w:rsidR="00952EC7" w:rsidRPr="000C7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74" w:rsidRDefault="00485F74" w:rsidP="00E909BE">
      <w:pPr>
        <w:spacing w:after="0" w:line="240" w:lineRule="auto"/>
      </w:pPr>
      <w:r>
        <w:separator/>
      </w:r>
    </w:p>
  </w:endnote>
  <w:endnote w:type="continuationSeparator" w:id="0">
    <w:p w:rsidR="00485F74" w:rsidRDefault="00485F74" w:rsidP="00E9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 PL UMing HK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6411"/>
      <w:docPartObj>
        <w:docPartGallery w:val="Page Numbers (Bottom of Page)"/>
        <w:docPartUnique/>
      </w:docPartObj>
    </w:sdtPr>
    <w:sdtEndPr/>
    <w:sdtContent>
      <w:p w:rsidR="0006285E" w:rsidRDefault="000628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F5">
          <w:rPr>
            <w:noProof/>
          </w:rPr>
          <w:t>1</w:t>
        </w:r>
        <w:r>
          <w:fldChar w:fldCharType="end"/>
        </w:r>
      </w:p>
    </w:sdtContent>
  </w:sdt>
  <w:p w:rsidR="0006285E" w:rsidRDefault="000628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74" w:rsidRDefault="00485F74" w:rsidP="00E909BE">
      <w:pPr>
        <w:spacing w:after="0" w:line="240" w:lineRule="auto"/>
      </w:pPr>
      <w:r>
        <w:separator/>
      </w:r>
    </w:p>
  </w:footnote>
  <w:footnote w:type="continuationSeparator" w:id="0">
    <w:p w:rsidR="00485F74" w:rsidRDefault="00485F74" w:rsidP="00E9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B8"/>
    <w:multiLevelType w:val="multilevel"/>
    <w:tmpl w:val="D2D82C98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2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">
    <w:nsid w:val="31C06156"/>
    <w:multiLevelType w:val="hybridMultilevel"/>
    <w:tmpl w:val="B102073A"/>
    <w:lvl w:ilvl="0" w:tplc="C2BE6538">
      <w:start w:val="1"/>
      <w:numFmt w:val="decimal"/>
      <w:lvlText w:val="(%1)"/>
      <w:lvlJc w:val="left"/>
      <w:pPr>
        <w:tabs>
          <w:tab w:val="num" w:pos="357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1A8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b w:val="0"/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">
    <w:nsid w:val="6AAF1A1F"/>
    <w:multiLevelType w:val="multilevel"/>
    <w:tmpl w:val="2B104A8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135"/>
        </w:tabs>
        <w:ind w:left="1135" w:hanging="425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6"/>
        </w:tabs>
        <w:ind w:left="113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abstractNum w:abstractNumId="4">
    <w:nsid w:val="6C234D79"/>
    <w:multiLevelType w:val="hybridMultilevel"/>
    <w:tmpl w:val="06E4B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A"/>
    <w:rsid w:val="000025FA"/>
    <w:rsid w:val="000163C2"/>
    <w:rsid w:val="000275BA"/>
    <w:rsid w:val="0003155F"/>
    <w:rsid w:val="000374C1"/>
    <w:rsid w:val="00047CC3"/>
    <w:rsid w:val="00050F03"/>
    <w:rsid w:val="00057514"/>
    <w:rsid w:val="0006021A"/>
    <w:rsid w:val="0006285E"/>
    <w:rsid w:val="00076CE5"/>
    <w:rsid w:val="000833D9"/>
    <w:rsid w:val="00092A60"/>
    <w:rsid w:val="00095BB4"/>
    <w:rsid w:val="000B394D"/>
    <w:rsid w:val="000C74AA"/>
    <w:rsid w:val="000C773F"/>
    <w:rsid w:val="000D35DD"/>
    <w:rsid w:val="000D60E6"/>
    <w:rsid w:val="000E1016"/>
    <w:rsid w:val="000F313A"/>
    <w:rsid w:val="00101F02"/>
    <w:rsid w:val="001052EC"/>
    <w:rsid w:val="001230BB"/>
    <w:rsid w:val="00125871"/>
    <w:rsid w:val="001448DF"/>
    <w:rsid w:val="00150B7B"/>
    <w:rsid w:val="00155521"/>
    <w:rsid w:val="001637E3"/>
    <w:rsid w:val="001667FF"/>
    <w:rsid w:val="001710B2"/>
    <w:rsid w:val="001842F2"/>
    <w:rsid w:val="00194C41"/>
    <w:rsid w:val="001A1366"/>
    <w:rsid w:val="001A1806"/>
    <w:rsid w:val="001A60C8"/>
    <w:rsid w:val="001B2B0C"/>
    <w:rsid w:val="001B433F"/>
    <w:rsid w:val="001C2DFE"/>
    <w:rsid w:val="001C452F"/>
    <w:rsid w:val="001C4C9A"/>
    <w:rsid w:val="001E137B"/>
    <w:rsid w:val="001E2792"/>
    <w:rsid w:val="001F1B9D"/>
    <w:rsid w:val="001F316F"/>
    <w:rsid w:val="001F380D"/>
    <w:rsid w:val="00202D28"/>
    <w:rsid w:val="0020351F"/>
    <w:rsid w:val="002108BC"/>
    <w:rsid w:val="002121C1"/>
    <w:rsid w:val="0021549A"/>
    <w:rsid w:val="00224906"/>
    <w:rsid w:val="00231A78"/>
    <w:rsid w:val="00236588"/>
    <w:rsid w:val="00236648"/>
    <w:rsid w:val="002367CC"/>
    <w:rsid w:val="00240D2C"/>
    <w:rsid w:val="00252094"/>
    <w:rsid w:val="00252D6F"/>
    <w:rsid w:val="0025369B"/>
    <w:rsid w:val="00263055"/>
    <w:rsid w:val="00263D7D"/>
    <w:rsid w:val="00266D23"/>
    <w:rsid w:val="002741B0"/>
    <w:rsid w:val="00274A29"/>
    <w:rsid w:val="00274F2C"/>
    <w:rsid w:val="002870DC"/>
    <w:rsid w:val="00294032"/>
    <w:rsid w:val="00297790"/>
    <w:rsid w:val="002A6088"/>
    <w:rsid w:val="002C644A"/>
    <w:rsid w:val="002C6A3F"/>
    <w:rsid w:val="002D7FA5"/>
    <w:rsid w:val="002E67CF"/>
    <w:rsid w:val="00305E73"/>
    <w:rsid w:val="00316B51"/>
    <w:rsid w:val="003239A1"/>
    <w:rsid w:val="0032416A"/>
    <w:rsid w:val="003318D5"/>
    <w:rsid w:val="00333884"/>
    <w:rsid w:val="00343963"/>
    <w:rsid w:val="00347B0A"/>
    <w:rsid w:val="0035392A"/>
    <w:rsid w:val="003609E8"/>
    <w:rsid w:val="0037362B"/>
    <w:rsid w:val="003757E0"/>
    <w:rsid w:val="00376D33"/>
    <w:rsid w:val="003823AC"/>
    <w:rsid w:val="0039322B"/>
    <w:rsid w:val="00393823"/>
    <w:rsid w:val="00394AF9"/>
    <w:rsid w:val="003A263E"/>
    <w:rsid w:val="003C04AA"/>
    <w:rsid w:val="003E4345"/>
    <w:rsid w:val="003E7EA3"/>
    <w:rsid w:val="003F5D21"/>
    <w:rsid w:val="00401D4D"/>
    <w:rsid w:val="004027F7"/>
    <w:rsid w:val="00404DC0"/>
    <w:rsid w:val="00406110"/>
    <w:rsid w:val="004121D7"/>
    <w:rsid w:val="00415EE5"/>
    <w:rsid w:val="00420C98"/>
    <w:rsid w:val="0042481E"/>
    <w:rsid w:val="00427496"/>
    <w:rsid w:val="0043360C"/>
    <w:rsid w:val="0045559B"/>
    <w:rsid w:val="00464238"/>
    <w:rsid w:val="004751A0"/>
    <w:rsid w:val="0048031A"/>
    <w:rsid w:val="00485F74"/>
    <w:rsid w:val="00491ED9"/>
    <w:rsid w:val="00494ECB"/>
    <w:rsid w:val="004970EE"/>
    <w:rsid w:val="004A3A0B"/>
    <w:rsid w:val="004B0E6E"/>
    <w:rsid w:val="004B28A6"/>
    <w:rsid w:val="004C254B"/>
    <w:rsid w:val="004E1641"/>
    <w:rsid w:val="004E41B4"/>
    <w:rsid w:val="004E704E"/>
    <w:rsid w:val="004F4953"/>
    <w:rsid w:val="0050197F"/>
    <w:rsid w:val="00503724"/>
    <w:rsid w:val="00517BA7"/>
    <w:rsid w:val="00521676"/>
    <w:rsid w:val="0052593C"/>
    <w:rsid w:val="0052723F"/>
    <w:rsid w:val="00541E33"/>
    <w:rsid w:val="00544813"/>
    <w:rsid w:val="00552D71"/>
    <w:rsid w:val="005536AE"/>
    <w:rsid w:val="00554FB2"/>
    <w:rsid w:val="005565E2"/>
    <w:rsid w:val="00565599"/>
    <w:rsid w:val="00565BCD"/>
    <w:rsid w:val="00565E4E"/>
    <w:rsid w:val="00571208"/>
    <w:rsid w:val="00574124"/>
    <w:rsid w:val="0058184F"/>
    <w:rsid w:val="00591832"/>
    <w:rsid w:val="00596BEF"/>
    <w:rsid w:val="005A1475"/>
    <w:rsid w:val="005A5999"/>
    <w:rsid w:val="005A7C36"/>
    <w:rsid w:val="005B1FFF"/>
    <w:rsid w:val="005B2515"/>
    <w:rsid w:val="005B7305"/>
    <w:rsid w:val="005B746B"/>
    <w:rsid w:val="005C2B1E"/>
    <w:rsid w:val="005C5A24"/>
    <w:rsid w:val="005D21A8"/>
    <w:rsid w:val="005D5126"/>
    <w:rsid w:val="005E3EF2"/>
    <w:rsid w:val="005E5266"/>
    <w:rsid w:val="00603DF0"/>
    <w:rsid w:val="00615F82"/>
    <w:rsid w:val="00621030"/>
    <w:rsid w:val="00624AFE"/>
    <w:rsid w:val="00631506"/>
    <w:rsid w:val="0063436D"/>
    <w:rsid w:val="00634582"/>
    <w:rsid w:val="006426B1"/>
    <w:rsid w:val="00662742"/>
    <w:rsid w:val="00665710"/>
    <w:rsid w:val="00691D75"/>
    <w:rsid w:val="00696978"/>
    <w:rsid w:val="00697DC4"/>
    <w:rsid w:val="006A30B2"/>
    <w:rsid w:val="006B3ABC"/>
    <w:rsid w:val="006B5465"/>
    <w:rsid w:val="006C0EC8"/>
    <w:rsid w:val="006D23C3"/>
    <w:rsid w:val="006D3ABC"/>
    <w:rsid w:val="006D4658"/>
    <w:rsid w:val="006D5067"/>
    <w:rsid w:val="006D5542"/>
    <w:rsid w:val="006E4627"/>
    <w:rsid w:val="006E7AB5"/>
    <w:rsid w:val="006F4937"/>
    <w:rsid w:val="006F5909"/>
    <w:rsid w:val="006F5C3E"/>
    <w:rsid w:val="0070197F"/>
    <w:rsid w:val="00707627"/>
    <w:rsid w:val="00710534"/>
    <w:rsid w:val="007120BC"/>
    <w:rsid w:val="00712EA2"/>
    <w:rsid w:val="00715F67"/>
    <w:rsid w:val="00720DA9"/>
    <w:rsid w:val="0075100E"/>
    <w:rsid w:val="00752E8B"/>
    <w:rsid w:val="00770E9B"/>
    <w:rsid w:val="007725B0"/>
    <w:rsid w:val="00781F8C"/>
    <w:rsid w:val="00786C4F"/>
    <w:rsid w:val="00790D70"/>
    <w:rsid w:val="00792CF5"/>
    <w:rsid w:val="00793AB1"/>
    <w:rsid w:val="007B0B68"/>
    <w:rsid w:val="007B5E7C"/>
    <w:rsid w:val="007C05BD"/>
    <w:rsid w:val="007C1AF0"/>
    <w:rsid w:val="007C32F0"/>
    <w:rsid w:val="007C379C"/>
    <w:rsid w:val="007D44AA"/>
    <w:rsid w:val="007E0A9F"/>
    <w:rsid w:val="007F4DD5"/>
    <w:rsid w:val="00801A18"/>
    <w:rsid w:val="00821C6E"/>
    <w:rsid w:val="00823E98"/>
    <w:rsid w:val="00825464"/>
    <w:rsid w:val="008310C6"/>
    <w:rsid w:val="008336DE"/>
    <w:rsid w:val="008379D2"/>
    <w:rsid w:val="0084018D"/>
    <w:rsid w:val="00847A77"/>
    <w:rsid w:val="00850344"/>
    <w:rsid w:val="008711D9"/>
    <w:rsid w:val="00895A15"/>
    <w:rsid w:val="008A1057"/>
    <w:rsid w:val="008A29AB"/>
    <w:rsid w:val="008B19AD"/>
    <w:rsid w:val="008B4294"/>
    <w:rsid w:val="008C0B79"/>
    <w:rsid w:val="008C6A45"/>
    <w:rsid w:val="008D0E3D"/>
    <w:rsid w:val="008D29C3"/>
    <w:rsid w:val="008D4C66"/>
    <w:rsid w:val="008D4F7C"/>
    <w:rsid w:val="008E1E2D"/>
    <w:rsid w:val="008E5843"/>
    <w:rsid w:val="00903CD1"/>
    <w:rsid w:val="009156A0"/>
    <w:rsid w:val="00924562"/>
    <w:rsid w:val="00924957"/>
    <w:rsid w:val="00927B60"/>
    <w:rsid w:val="009312BE"/>
    <w:rsid w:val="00952EC7"/>
    <w:rsid w:val="009820D4"/>
    <w:rsid w:val="00987F69"/>
    <w:rsid w:val="00992974"/>
    <w:rsid w:val="009943AB"/>
    <w:rsid w:val="00994B8C"/>
    <w:rsid w:val="009A0E7A"/>
    <w:rsid w:val="009A18A1"/>
    <w:rsid w:val="009A6EE0"/>
    <w:rsid w:val="009A7065"/>
    <w:rsid w:val="009A7FF5"/>
    <w:rsid w:val="009B69CA"/>
    <w:rsid w:val="009C2FFD"/>
    <w:rsid w:val="009D1871"/>
    <w:rsid w:val="009D6123"/>
    <w:rsid w:val="009F0C6E"/>
    <w:rsid w:val="00A0054F"/>
    <w:rsid w:val="00A14D8C"/>
    <w:rsid w:val="00A226CD"/>
    <w:rsid w:val="00A36589"/>
    <w:rsid w:val="00A452F7"/>
    <w:rsid w:val="00A637A3"/>
    <w:rsid w:val="00A638E7"/>
    <w:rsid w:val="00A70B87"/>
    <w:rsid w:val="00A72032"/>
    <w:rsid w:val="00A7771E"/>
    <w:rsid w:val="00A802B8"/>
    <w:rsid w:val="00AA106A"/>
    <w:rsid w:val="00AA6E64"/>
    <w:rsid w:val="00AD1ABE"/>
    <w:rsid w:val="00AD744D"/>
    <w:rsid w:val="00AE4BDC"/>
    <w:rsid w:val="00AE4CA0"/>
    <w:rsid w:val="00AF0797"/>
    <w:rsid w:val="00B01A94"/>
    <w:rsid w:val="00B116B3"/>
    <w:rsid w:val="00B14ACA"/>
    <w:rsid w:val="00B2442B"/>
    <w:rsid w:val="00B30953"/>
    <w:rsid w:val="00B52579"/>
    <w:rsid w:val="00B60AA2"/>
    <w:rsid w:val="00B6354C"/>
    <w:rsid w:val="00B63930"/>
    <w:rsid w:val="00B75DF7"/>
    <w:rsid w:val="00B80AC6"/>
    <w:rsid w:val="00B8352F"/>
    <w:rsid w:val="00B9399E"/>
    <w:rsid w:val="00BA00AD"/>
    <w:rsid w:val="00BA2C62"/>
    <w:rsid w:val="00BA2E9D"/>
    <w:rsid w:val="00BB0241"/>
    <w:rsid w:val="00BB4D3B"/>
    <w:rsid w:val="00BD2068"/>
    <w:rsid w:val="00BE3791"/>
    <w:rsid w:val="00BE3EDA"/>
    <w:rsid w:val="00BE4C24"/>
    <w:rsid w:val="00BE6BED"/>
    <w:rsid w:val="00C168FB"/>
    <w:rsid w:val="00C208E7"/>
    <w:rsid w:val="00C247D6"/>
    <w:rsid w:val="00C31A3C"/>
    <w:rsid w:val="00C37E77"/>
    <w:rsid w:val="00C47303"/>
    <w:rsid w:val="00C52C6D"/>
    <w:rsid w:val="00C94E00"/>
    <w:rsid w:val="00C95B50"/>
    <w:rsid w:val="00C96705"/>
    <w:rsid w:val="00C976E4"/>
    <w:rsid w:val="00CA07C1"/>
    <w:rsid w:val="00CA1063"/>
    <w:rsid w:val="00CA1A1E"/>
    <w:rsid w:val="00CA1F48"/>
    <w:rsid w:val="00CA43A6"/>
    <w:rsid w:val="00CB3F4E"/>
    <w:rsid w:val="00CB6439"/>
    <w:rsid w:val="00CC6366"/>
    <w:rsid w:val="00CD1D28"/>
    <w:rsid w:val="00CD2CE9"/>
    <w:rsid w:val="00CE0894"/>
    <w:rsid w:val="00CE2667"/>
    <w:rsid w:val="00D04FA0"/>
    <w:rsid w:val="00D06A1B"/>
    <w:rsid w:val="00D11D48"/>
    <w:rsid w:val="00D136F2"/>
    <w:rsid w:val="00D17044"/>
    <w:rsid w:val="00D26A81"/>
    <w:rsid w:val="00D365D2"/>
    <w:rsid w:val="00D432F6"/>
    <w:rsid w:val="00D44FEF"/>
    <w:rsid w:val="00D65799"/>
    <w:rsid w:val="00D65FF8"/>
    <w:rsid w:val="00D67E4A"/>
    <w:rsid w:val="00D94D9F"/>
    <w:rsid w:val="00DA68D3"/>
    <w:rsid w:val="00DB0C5E"/>
    <w:rsid w:val="00DC7B3A"/>
    <w:rsid w:val="00DE65AB"/>
    <w:rsid w:val="00DF170F"/>
    <w:rsid w:val="00DF2E61"/>
    <w:rsid w:val="00E010A3"/>
    <w:rsid w:val="00E07F97"/>
    <w:rsid w:val="00E12AE8"/>
    <w:rsid w:val="00E13A4C"/>
    <w:rsid w:val="00E1487D"/>
    <w:rsid w:val="00E2086C"/>
    <w:rsid w:val="00E20CCD"/>
    <w:rsid w:val="00E327F7"/>
    <w:rsid w:val="00E35C46"/>
    <w:rsid w:val="00E407A4"/>
    <w:rsid w:val="00E41193"/>
    <w:rsid w:val="00E47603"/>
    <w:rsid w:val="00E52EC2"/>
    <w:rsid w:val="00E53497"/>
    <w:rsid w:val="00E676F3"/>
    <w:rsid w:val="00E7458F"/>
    <w:rsid w:val="00E74689"/>
    <w:rsid w:val="00E80D48"/>
    <w:rsid w:val="00E814B8"/>
    <w:rsid w:val="00E81F80"/>
    <w:rsid w:val="00E82411"/>
    <w:rsid w:val="00E909BE"/>
    <w:rsid w:val="00E92815"/>
    <w:rsid w:val="00EA0447"/>
    <w:rsid w:val="00EA62F8"/>
    <w:rsid w:val="00EA696E"/>
    <w:rsid w:val="00EC3B0E"/>
    <w:rsid w:val="00EE1D2A"/>
    <w:rsid w:val="00EE5B19"/>
    <w:rsid w:val="00EE6DC9"/>
    <w:rsid w:val="00EF0839"/>
    <w:rsid w:val="00EF71F1"/>
    <w:rsid w:val="00F0671D"/>
    <w:rsid w:val="00F13480"/>
    <w:rsid w:val="00F308F5"/>
    <w:rsid w:val="00F32834"/>
    <w:rsid w:val="00F37F0E"/>
    <w:rsid w:val="00F5301B"/>
    <w:rsid w:val="00F5376C"/>
    <w:rsid w:val="00F53B3E"/>
    <w:rsid w:val="00F61A1B"/>
    <w:rsid w:val="00F627DE"/>
    <w:rsid w:val="00F63147"/>
    <w:rsid w:val="00F848CC"/>
    <w:rsid w:val="00F95F2C"/>
    <w:rsid w:val="00FA2D93"/>
    <w:rsid w:val="00FA7F1E"/>
    <w:rsid w:val="00FB41FF"/>
    <w:rsid w:val="00FB6432"/>
    <w:rsid w:val="00FD09FE"/>
    <w:rsid w:val="00FE190E"/>
    <w:rsid w:val="00FE6A2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Vchozstyl"/>
    <w:link w:val="Nadpis1Char"/>
    <w:rsid w:val="00C208E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uiPriority w:val="99"/>
    <w:rsid w:val="003757E0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ACA"/>
    <w:pPr>
      <w:ind w:left="720"/>
      <w:contextualSpacing/>
    </w:pPr>
  </w:style>
  <w:style w:type="paragraph" w:customStyle="1" w:styleId="Textbodu">
    <w:name w:val="Text bodu"/>
    <w:basedOn w:val="Normln"/>
    <w:rsid w:val="00C168FB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C168F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168F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Textodstavce"/>
    <w:rsid w:val="00252094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lnku">
    <w:name w:val="Nadpis článku"/>
    <w:basedOn w:val="Normln"/>
    <w:next w:val="Normln"/>
    <w:uiPriority w:val="99"/>
    <w:rsid w:val="00BE6BE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E909BE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E909BE"/>
    <w:rPr>
      <w:rFonts w:ascii="Times New Roman" w:eastAsia="Times New Roman" w:hAnsi="Times New Roman"/>
      <w:lang w:val="x-none" w:eastAsia="x-none"/>
    </w:rPr>
  </w:style>
  <w:style w:type="character" w:styleId="Znakapoznpodarou">
    <w:name w:val="footnote reference"/>
    <w:uiPriority w:val="99"/>
    <w:rsid w:val="00E909BE"/>
    <w:rPr>
      <w:vertAlign w:val="superscript"/>
    </w:rPr>
  </w:style>
  <w:style w:type="character" w:customStyle="1" w:styleId="Znakypropoznmkupodarou">
    <w:name w:val="Znaky pro poznámku pod čarou"/>
    <w:rsid w:val="00E909BE"/>
    <w:rPr>
      <w:vertAlign w:val="superscript"/>
    </w:rPr>
  </w:style>
  <w:style w:type="paragraph" w:styleId="Zhlav">
    <w:name w:val="header"/>
    <w:basedOn w:val="Normln"/>
    <w:link w:val="ZhlavChar"/>
    <w:uiPriority w:val="99"/>
    <w:rsid w:val="00E010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E010A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Vchozstyl">
    <w:name w:val="Výchozí styl"/>
    <w:rsid w:val="00101F02"/>
    <w:pPr>
      <w:suppressAutoHyphens/>
      <w:spacing w:line="100" w:lineRule="atLeast"/>
    </w:pPr>
    <w:rPr>
      <w:rFonts w:ascii="Arial" w:eastAsia="WenQuanYi Micro Hei" w:hAnsi="Arial" w:cs="Arial"/>
      <w:sz w:val="24"/>
      <w:szCs w:val="24"/>
    </w:rPr>
  </w:style>
  <w:style w:type="paragraph" w:customStyle="1" w:styleId="Tlotextu">
    <w:name w:val="Tělo textu"/>
    <w:basedOn w:val="Vchozstyl"/>
    <w:rsid w:val="00101F02"/>
    <w:pPr>
      <w:jc w:val="both"/>
    </w:pPr>
  </w:style>
  <w:style w:type="paragraph" w:customStyle="1" w:styleId="Ministerstvo">
    <w:name w:val="Ministerstvo"/>
    <w:basedOn w:val="Normln"/>
    <w:next w:val="Normln"/>
    <w:uiPriority w:val="99"/>
    <w:rsid w:val="0070197F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lnku">
    <w:name w:val="Text článku"/>
    <w:basedOn w:val="Normln"/>
    <w:rsid w:val="0070197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">
    <w:name w:val="&quot;Písmeno&quot;"/>
    <w:basedOn w:val="Vchozstyl"/>
    <w:rsid w:val="0070197F"/>
    <w:pPr>
      <w:ind w:left="425" w:hanging="425"/>
      <w:jc w:val="both"/>
    </w:pPr>
    <w:rPr>
      <w:rFonts w:ascii="Times New Roman" w:hAnsi="Times New Roman" w:cs="Times New Roman"/>
    </w:rPr>
  </w:style>
  <w:style w:type="paragraph" w:customStyle="1" w:styleId="nadpisvyhlky">
    <w:name w:val="nadpis vyhlášky"/>
    <w:basedOn w:val="Normln"/>
    <w:next w:val="Ministerstvo"/>
    <w:uiPriority w:val="99"/>
    <w:rsid w:val="00DF2E61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F2E61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Vlastn">
    <w:name w:val="Vlastní"/>
    <w:basedOn w:val="Vchozstyl"/>
    <w:rsid w:val="00DF2E61"/>
    <w:pPr>
      <w:jc w:val="both"/>
      <w:textAlignment w:val="baseline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rsid w:val="00624AFE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24AF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624AFE"/>
    <w:pPr>
      <w:suppressAutoHyphens/>
      <w:autoSpaceDN w:val="0"/>
      <w:spacing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</w:rPr>
  </w:style>
  <w:style w:type="paragraph" w:customStyle="1" w:styleId="Nadpis11">
    <w:name w:val="Nadpis 11"/>
    <w:basedOn w:val="Standard"/>
    <w:rsid w:val="00624AFE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624AFE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link w:val="Nzev"/>
    <w:rsid w:val="00624AFE"/>
    <w:rPr>
      <w:rFonts w:ascii="Arial" w:eastAsia="AR PL UMing HK" w:hAnsi="Arial"/>
      <w:b/>
      <w:bCs/>
      <w:color w:val="00000A"/>
      <w:kern w:val="3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452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C208E7"/>
    <w:rPr>
      <w:rFonts w:ascii="Arial" w:eastAsia="WenQuanYi Micro Hei" w:hAnsi="Arial" w:cs="Arial"/>
      <w:b/>
      <w:bCs/>
      <w:sz w:val="24"/>
      <w:szCs w:val="24"/>
    </w:rPr>
  </w:style>
  <w:style w:type="paragraph" w:customStyle="1" w:styleId="Nadpis110">
    <w:name w:val="Nadpis 11"/>
    <w:basedOn w:val="Standard"/>
    <w:rsid w:val="002108BC"/>
    <w:pPr>
      <w:keepNext/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1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B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B9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B9D"/>
    <w:rPr>
      <w:b/>
      <w:bCs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8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Vchozstyl"/>
    <w:link w:val="Nadpis1Char"/>
    <w:rsid w:val="00C208E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uiPriority w:val="99"/>
    <w:rsid w:val="003757E0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4ACA"/>
    <w:pPr>
      <w:ind w:left="720"/>
      <w:contextualSpacing/>
    </w:pPr>
  </w:style>
  <w:style w:type="paragraph" w:customStyle="1" w:styleId="Textbodu">
    <w:name w:val="Text bodu"/>
    <w:basedOn w:val="Normln"/>
    <w:rsid w:val="00C168FB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C168F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168F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Textodstavce"/>
    <w:rsid w:val="00252094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lnku">
    <w:name w:val="Nadpis článku"/>
    <w:basedOn w:val="Normln"/>
    <w:next w:val="Normln"/>
    <w:uiPriority w:val="99"/>
    <w:rsid w:val="00BE6BE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E909BE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E909BE"/>
    <w:rPr>
      <w:rFonts w:ascii="Times New Roman" w:eastAsia="Times New Roman" w:hAnsi="Times New Roman"/>
      <w:lang w:val="x-none" w:eastAsia="x-none"/>
    </w:rPr>
  </w:style>
  <w:style w:type="character" w:styleId="Znakapoznpodarou">
    <w:name w:val="footnote reference"/>
    <w:uiPriority w:val="99"/>
    <w:rsid w:val="00E909BE"/>
    <w:rPr>
      <w:vertAlign w:val="superscript"/>
    </w:rPr>
  </w:style>
  <w:style w:type="character" w:customStyle="1" w:styleId="Znakypropoznmkupodarou">
    <w:name w:val="Znaky pro poznámku pod čarou"/>
    <w:rsid w:val="00E909BE"/>
    <w:rPr>
      <w:vertAlign w:val="superscript"/>
    </w:rPr>
  </w:style>
  <w:style w:type="paragraph" w:styleId="Zhlav">
    <w:name w:val="header"/>
    <w:basedOn w:val="Normln"/>
    <w:link w:val="ZhlavChar"/>
    <w:uiPriority w:val="99"/>
    <w:rsid w:val="00E010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E010A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Vchozstyl">
    <w:name w:val="Výchozí styl"/>
    <w:rsid w:val="00101F02"/>
    <w:pPr>
      <w:suppressAutoHyphens/>
      <w:spacing w:line="100" w:lineRule="atLeast"/>
    </w:pPr>
    <w:rPr>
      <w:rFonts w:ascii="Arial" w:eastAsia="WenQuanYi Micro Hei" w:hAnsi="Arial" w:cs="Arial"/>
      <w:sz w:val="24"/>
      <w:szCs w:val="24"/>
    </w:rPr>
  </w:style>
  <w:style w:type="paragraph" w:customStyle="1" w:styleId="Tlotextu">
    <w:name w:val="Tělo textu"/>
    <w:basedOn w:val="Vchozstyl"/>
    <w:rsid w:val="00101F02"/>
    <w:pPr>
      <w:jc w:val="both"/>
    </w:pPr>
  </w:style>
  <w:style w:type="paragraph" w:customStyle="1" w:styleId="Ministerstvo">
    <w:name w:val="Ministerstvo"/>
    <w:basedOn w:val="Normln"/>
    <w:next w:val="Normln"/>
    <w:uiPriority w:val="99"/>
    <w:rsid w:val="0070197F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lnku">
    <w:name w:val="Text článku"/>
    <w:basedOn w:val="Normln"/>
    <w:rsid w:val="0070197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">
    <w:name w:val="&quot;Písmeno&quot;"/>
    <w:basedOn w:val="Vchozstyl"/>
    <w:rsid w:val="0070197F"/>
    <w:pPr>
      <w:ind w:left="425" w:hanging="425"/>
      <w:jc w:val="both"/>
    </w:pPr>
    <w:rPr>
      <w:rFonts w:ascii="Times New Roman" w:hAnsi="Times New Roman" w:cs="Times New Roman"/>
    </w:rPr>
  </w:style>
  <w:style w:type="paragraph" w:customStyle="1" w:styleId="nadpisvyhlky">
    <w:name w:val="nadpis vyhlášky"/>
    <w:basedOn w:val="Normln"/>
    <w:next w:val="Ministerstvo"/>
    <w:uiPriority w:val="99"/>
    <w:rsid w:val="00DF2E61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F2E61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Vlastn">
    <w:name w:val="Vlastní"/>
    <w:basedOn w:val="Vchozstyl"/>
    <w:rsid w:val="00DF2E61"/>
    <w:pPr>
      <w:jc w:val="both"/>
      <w:textAlignment w:val="baseline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rsid w:val="00624AFE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24AF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624AFE"/>
    <w:pPr>
      <w:suppressAutoHyphens/>
      <w:autoSpaceDN w:val="0"/>
      <w:spacing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</w:rPr>
  </w:style>
  <w:style w:type="paragraph" w:customStyle="1" w:styleId="Nadpis11">
    <w:name w:val="Nadpis 11"/>
    <w:basedOn w:val="Standard"/>
    <w:rsid w:val="00624AFE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624AFE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link w:val="Nzev"/>
    <w:rsid w:val="00624AFE"/>
    <w:rPr>
      <w:rFonts w:ascii="Arial" w:eastAsia="AR PL UMing HK" w:hAnsi="Arial"/>
      <w:b/>
      <w:bCs/>
      <w:color w:val="00000A"/>
      <w:kern w:val="3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452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C208E7"/>
    <w:rPr>
      <w:rFonts w:ascii="Arial" w:eastAsia="WenQuanYi Micro Hei" w:hAnsi="Arial" w:cs="Arial"/>
      <w:b/>
      <w:bCs/>
      <w:sz w:val="24"/>
      <w:szCs w:val="24"/>
    </w:rPr>
  </w:style>
  <w:style w:type="paragraph" w:customStyle="1" w:styleId="Nadpis110">
    <w:name w:val="Nadpis 11"/>
    <w:basedOn w:val="Standard"/>
    <w:rsid w:val="002108BC"/>
    <w:pPr>
      <w:keepNext/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1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B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B9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B9D"/>
    <w:rPr>
      <w:b/>
      <w:bCs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Martina</dc:creator>
  <cp:lastModifiedBy>Holečková Martina</cp:lastModifiedBy>
  <cp:revision>2</cp:revision>
  <cp:lastPrinted>2019-02-07T09:25:00Z</cp:lastPrinted>
  <dcterms:created xsi:type="dcterms:W3CDTF">2019-02-28T10:48:00Z</dcterms:created>
  <dcterms:modified xsi:type="dcterms:W3CDTF">2019-02-28T10:48:00Z</dcterms:modified>
</cp:coreProperties>
</file>